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FAD" w:rsidRPr="003C5604" w:rsidRDefault="003C5604" w:rsidP="003C5604">
      <w:pPr>
        <w:jc w:val="center"/>
        <w:rPr>
          <w:rFonts w:ascii="宋体" w:hAnsi="宋体" w:cs="宋体"/>
          <w:sz w:val="36"/>
          <w:szCs w:val="36"/>
        </w:rPr>
      </w:pPr>
      <w:r w:rsidRPr="003C5604">
        <w:rPr>
          <w:rFonts w:ascii="宋体" w:hAnsi="宋体" w:hint="eastAsia"/>
          <w:sz w:val="36"/>
          <w:szCs w:val="36"/>
        </w:rPr>
        <w:t>三号楼加装2台电梯</w:t>
      </w:r>
      <w:r w:rsidR="00981FAD" w:rsidRPr="003C5604">
        <w:rPr>
          <w:rFonts w:ascii="宋体" w:hAnsi="宋体" w:cs="宋体" w:hint="eastAsia"/>
          <w:sz w:val="36"/>
          <w:szCs w:val="36"/>
        </w:rPr>
        <w:t>采购需求</w:t>
      </w:r>
    </w:p>
    <w:p w:rsidR="00981FAD" w:rsidRDefault="00981FAD" w:rsidP="00981FAD">
      <w:pPr>
        <w:numPr>
          <w:ilvl w:val="0"/>
          <w:numId w:val="1"/>
        </w:numPr>
        <w:tabs>
          <w:tab w:val="left" w:pos="540"/>
        </w:tabs>
        <w:autoSpaceDE w:val="0"/>
        <w:autoSpaceDN w:val="0"/>
        <w:adjustRightInd w:val="0"/>
        <w:spacing w:beforeLines="50" w:before="120" w:line="360" w:lineRule="auto"/>
        <w:outlineLvl w:val="1"/>
        <w:rPr>
          <w:rFonts w:ascii="宋体" w:hAnsi="宋体" w:cs="宋体"/>
          <w:b/>
          <w:bCs/>
          <w:szCs w:val="21"/>
        </w:rPr>
      </w:pPr>
      <w:r>
        <w:rPr>
          <w:rFonts w:ascii="宋体" w:hAnsi="宋体" w:cs="宋体" w:hint="eastAsia"/>
          <w:b/>
          <w:bCs/>
          <w:szCs w:val="21"/>
        </w:rPr>
        <w:t>总体要求</w:t>
      </w:r>
    </w:p>
    <w:p w:rsidR="00981FAD" w:rsidRDefault="00981FAD" w:rsidP="00981FAD">
      <w:pPr>
        <w:numPr>
          <w:ilvl w:val="0"/>
          <w:numId w:val="2"/>
        </w:numPr>
        <w:spacing w:line="360" w:lineRule="auto"/>
        <w:rPr>
          <w:rFonts w:ascii="宋体" w:hAnsi="宋体" w:cs="宋体"/>
          <w:kern w:val="28"/>
        </w:rPr>
      </w:pPr>
      <w:r>
        <w:rPr>
          <w:rFonts w:ascii="宋体" w:hAnsi="宋体" w:cs="宋体" w:hint="eastAsia"/>
          <w:kern w:val="28"/>
        </w:rPr>
        <w:t>标有“★”的条款为必须完全满足的要求，任何</w:t>
      </w:r>
      <w:r>
        <w:rPr>
          <w:rFonts w:ascii="宋体" w:hAnsi="宋体" w:cs="宋体" w:hint="eastAsia"/>
          <w:szCs w:val="21"/>
        </w:rPr>
        <w:t>未响应或不满足</w:t>
      </w:r>
      <w:r>
        <w:rPr>
          <w:rFonts w:ascii="宋体" w:hAnsi="宋体" w:cs="宋体" w:hint="eastAsia"/>
          <w:kern w:val="28"/>
        </w:rPr>
        <w:t>将导致无效响应。</w:t>
      </w:r>
      <w:r>
        <w:rPr>
          <w:rFonts w:ascii="宋体" w:hAnsi="宋体" w:cs="宋体" w:hint="eastAsia"/>
          <w:b/>
          <w:bCs/>
          <w:kern w:val="28"/>
        </w:rPr>
        <w:t>如采购文件中有明确提供的证明资料的，则以采购文件中要求的为准；如采购文件中无明确提供的证明资料，以响应供应商提供《★实质性要求响应表》的响应为准。</w:t>
      </w:r>
    </w:p>
    <w:p w:rsidR="00981FAD" w:rsidRDefault="00981FAD" w:rsidP="00981FAD">
      <w:pPr>
        <w:numPr>
          <w:ilvl w:val="0"/>
          <w:numId w:val="2"/>
        </w:numPr>
        <w:spacing w:line="360" w:lineRule="auto"/>
        <w:rPr>
          <w:rFonts w:ascii="宋体" w:hAnsi="宋体" w:cs="宋体"/>
          <w:kern w:val="28"/>
        </w:rPr>
      </w:pPr>
      <w:r>
        <w:rPr>
          <w:rFonts w:ascii="宋体" w:hAnsi="宋体" w:cs="宋体" w:hint="eastAsia"/>
          <w:kern w:val="28"/>
        </w:rPr>
        <w:t>标有“▲”的条款和为重要要求，任何</w:t>
      </w:r>
      <w:r>
        <w:rPr>
          <w:rFonts w:ascii="宋体" w:hAnsi="宋体" w:cs="宋体" w:hint="eastAsia"/>
          <w:szCs w:val="21"/>
        </w:rPr>
        <w:t>未响应或负偏离</w:t>
      </w:r>
      <w:r>
        <w:rPr>
          <w:rFonts w:ascii="宋体" w:hAnsi="宋体" w:cs="宋体" w:hint="eastAsia"/>
          <w:kern w:val="28"/>
        </w:rPr>
        <w:t>将被严重扣分。</w:t>
      </w:r>
    </w:p>
    <w:p w:rsidR="00981FAD" w:rsidRDefault="00981FAD" w:rsidP="00981FAD">
      <w:pPr>
        <w:numPr>
          <w:ilvl w:val="0"/>
          <w:numId w:val="2"/>
        </w:numPr>
        <w:spacing w:line="360" w:lineRule="auto"/>
        <w:rPr>
          <w:rFonts w:ascii="宋体" w:hAnsi="宋体" w:cs="宋体"/>
          <w:kern w:val="28"/>
        </w:rPr>
      </w:pPr>
      <w:r>
        <w:rPr>
          <w:rFonts w:ascii="宋体" w:hAnsi="宋体" w:cs="宋体" w:hint="eastAsia"/>
          <w:kern w:val="28"/>
        </w:rPr>
        <w:t>响应供应商需提供厂商原装、全新的、符合国家及用户提出的有关质量标准的设备。</w:t>
      </w:r>
    </w:p>
    <w:p w:rsidR="00981FAD" w:rsidRDefault="00981FAD" w:rsidP="00981FAD">
      <w:pPr>
        <w:numPr>
          <w:ilvl w:val="0"/>
          <w:numId w:val="2"/>
        </w:numPr>
        <w:spacing w:line="360" w:lineRule="auto"/>
        <w:rPr>
          <w:rFonts w:ascii="宋体" w:hAnsi="宋体" w:cs="宋体"/>
          <w:kern w:val="28"/>
        </w:rPr>
      </w:pPr>
      <w:r>
        <w:rPr>
          <w:rFonts w:ascii="宋体" w:hAnsi="宋体" w:cs="宋体" w:hint="eastAsia"/>
          <w:kern w:val="28"/>
        </w:rPr>
        <w:t>响应供应商在</w:t>
      </w:r>
      <w:r>
        <w:rPr>
          <w:rFonts w:ascii="宋体" w:hAnsi="宋体" w:cs="宋体" w:hint="eastAsia"/>
          <w:szCs w:val="21"/>
        </w:rPr>
        <w:t>响应详细内容</w:t>
      </w:r>
      <w:r>
        <w:rPr>
          <w:rFonts w:ascii="宋体" w:hAnsi="宋体" w:cs="宋体" w:hint="eastAsia"/>
          <w:kern w:val="28"/>
        </w:rPr>
        <w:t>中必须列出具体数值或明确承诺，如果响应供应商只注明“</w:t>
      </w:r>
      <w:r>
        <w:rPr>
          <w:rFonts w:ascii="宋体" w:hAnsi="宋体" w:cs="宋体" w:hint="eastAsia"/>
          <w:szCs w:val="21"/>
        </w:rPr>
        <w:t>正偏离</w:t>
      </w:r>
      <w:r>
        <w:rPr>
          <w:rFonts w:ascii="宋体" w:hAnsi="宋体" w:cs="宋体" w:hint="eastAsia"/>
          <w:kern w:val="28"/>
        </w:rPr>
        <w:t>”或“</w:t>
      </w:r>
      <w:r>
        <w:rPr>
          <w:rFonts w:ascii="宋体" w:hAnsi="宋体" w:cs="宋体" w:hint="eastAsia"/>
          <w:szCs w:val="21"/>
        </w:rPr>
        <w:t>无偏离</w:t>
      </w:r>
      <w:r>
        <w:rPr>
          <w:rFonts w:ascii="宋体" w:hAnsi="宋体" w:cs="宋体" w:hint="eastAsia"/>
          <w:kern w:val="28"/>
        </w:rPr>
        <w:t>”，将可能被视为“</w:t>
      </w:r>
      <w:r>
        <w:rPr>
          <w:rFonts w:ascii="宋体" w:hAnsi="宋体" w:cs="宋体" w:hint="eastAsia"/>
          <w:szCs w:val="21"/>
        </w:rPr>
        <w:t>负偏离</w:t>
      </w:r>
      <w:r>
        <w:rPr>
          <w:rFonts w:ascii="宋体" w:hAnsi="宋体" w:cs="宋体" w:hint="eastAsia"/>
          <w:kern w:val="28"/>
        </w:rPr>
        <w:t>”，从而可能导致严重影响评审结果。</w:t>
      </w:r>
    </w:p>
    <w:p w:rsidR="00981FAD" w:rsidRDefault="00981FAD" w:rsidP="00981FAD">
      <w:pPr>
        <w:numPr>
          <w:ilvl w:val="0"/>
          <w:numId w:val="2"/>
        </w:numPr>
        <w:spacing w:line="360" w:lineRule="auto"/>
        <w:rPr>
          <w:rFonts w:ascii="宋体" w:hAnsi="宋体" w:cs="宋体"/>
          <w:kern w:val="28"/>
        </w:rPr>
      </w:pPr>
      <w:r>
        <w:rPr>
          <w:rFonts w:ascii="宋体" w:hAnsi="宋体" w:cs="宋体" w:hint="eastAsia"/>
          <w:szCs w:val="21"/>
        </w:rPr>
        <w:t>响应供应商所投产品除磋商文件中明确规定要求提供彩页或相应检测报告等证明材料以外，所有技术参数描述均以响应文件为准（响应文件内厂家提供的技术参数描述与响应供应商响应技术参数描述不一致时，以厂家提供的技术参数描述为准）。响应供应商须对所投产品技术参数的真实性承担法律责任</w:t>
      </w:r>
      <w:r>
        <w:rPr>
          <w:rFonts w:ascii="宋体" w:hAnsi="宋体" w:cs="宋体" w:hint="eastAsia"/>
          <w:kern w:val="28"/>
        </w:rPr>
        <w:t>。</w:t>
      </w:r>
    </w:p>
    <w:p w:rsidR="00981FAD" w:rsidRDefault="00981FAD" w:rsidP="00981FAD">
      <w:pPr>
        <w:numPr>
          <w:ilvl w:val="0"/>
          <w:numId w:val="2"/>
        </w:numPr>
        <w:spacing w:line="360" w:lineRule="auto"/>
        <w:rPr>
          <w:rFonts w:ascii="宋体" w:hAnsi="宋体" w:cs="宋体"/>
          <w:b/>
          <w:bCs/>
          <w:kern w:val="28"/>
        </w:rPr>
      </w:pPr>
      <w:r>
        <w:rPr>
          <w:rFonts w:ascii="宋体" w:hAnsi="宋体" w:cs="宋体" w:hint="eastAsia"/>
          <w:b/>
          <w:bCs/>
          <w:kern w:val="28"/>
        </w:rPr>
        <w:t>★</w:t>
      </w:r>
      <w:r>
        <w:rPr>
          <w:rFonts w:ascii="宋体" w:hAnsi="宋体" w:cs="宋体" w:hint="eastAsia"/>
          <w:b/>
          <w:bCs/>
          <w:szCs w:val="21"/>
        </w:rPr>
        <w:t>供应商须承诺，凡列入《中华人民共和国实施强制性产品认证的产品目录》的产品在交货时必须出具CCC认证证书复印件，并以在产品外部加施认证标志作为验收依据之一</w:t>
      </w:r>
      <w:r>
        <w:rPr>
          <w:rFonts w:ascii="宋体" w:hAnsi="宋体" w:cs="宋体" w:hint="eastAsia"/>
          <w:b/>
          <w:bCs/>
          <w:kern w:val="28"/>
        </w:rPr>
        <w:t>。（提供承诺函，格式自拟，</w:t>
      </w:r>
      <w:r>
        <w:rPr>
          <w:rFonts w:ascii="宋体" w:hAnsi="宋体" w:hint="eastAsia"/>
          <w:b/>
          <w:kern w:val="28"/>
        </w:rPr>
        <w:t>并加盖响应供应商公章</w:t>
      </w:r>
      <w:r>
        <w:rPr>
          <w:rFonts w:ascii="宋体" w:hAnsi="宋体" w:cs="宋体" w:hint="eastAsia"/>
          <w:b/>
          <w:bCs/>
          <w:kern w:val="28"/>
        </w:rPr>
        <w:t>）</w:t>
      </w:r>
    </w:p>
    <w:p w:rsidR="00981FAD" w:rsidRDefault="00981FAD" w:rsidP="00981FAD">
      <w:pPr>
        <w:numPr>
          <w:ilvl w:val="0"/>
          <w:numId w:val="2"/>
        </w:numPr>
        <w:spacing w:line="360" w:lineRule="auto"/>
        <w:rPr>
          <w:rFonts w:ascii="宋体" w:hAnsi="宋体" w:cs="宋体"/>
        </w:rPr>
      </w:pPr>
      <w:r>
        <w:rPr>
          <w:rFonts w:ascii="宋体" w:hAnsi="宋体" w:cs="宋体" w:hint="eastAsia"/>
          <w:szCs w:val="21"/>
        </w:rPr>
        <w:t>节能产品的优先采购和强制采购以财政部、发展改革委、生态环境部等部门公布的最新《节能产品政府采购品目清单》中所列产品及相关规定为准。如果涉及到政府强制采购节能产品的，供应商必须在响应文件中明确列明具体产品的名称并提供国家确定的认证机构出具的处于有效期之内的节能产品认证证书</w:t>
      </w:r>
      <w:r>
        <w:rPr>
          <w:rFonts w:ascii="宋体" w:hAnsi="宋体" w:cs="宋体" w:hint="eastAsia"/>
        </w:rPr>
        <w:t>。</w:t>
      </w:r>
    </w:p>
    <w:p w:rsidR="00981FAD" w:rsidRDefault="00981FAD" w:rsidP="00981FAD">
      <w:pPr>
        <w:numPr>
          <w:ilvl w:val="0"/>
          <w:numId w:val="2"/>
        </w:numPr>
        <w:spacing w:line="360" w:lineRule="auto"/>
        <w:rPr>
          <w:rFonts w:ascii="宋体" w:hAnsi="宋体" w:cs="宋体"/>
        </w:rPr>
      </w:pPr>
      <w:r>
        <w:rPr>
          <w:rFonts w:ascii="宋体" w:hAnsi="宋体" w:cs="宋体" w:hint="eastAsia"/>
          <w:szCs w:val="21"/>
        </w:rPr>
        <w:t>环境标志产品的优先采购以财政部、发展改革委、生态环境部等部门公布的最新《环境标志产品政府采购品目清单》所列产品为准。响应产品涉及到环境标志产品的，供应商需在响应文件中明确列明具体产品的名称并提供国家确定的认证机构出具的处于有效期之内的环境标志产品认证证书</w:t>
      </w:r>
      <w:r>
        <w:rPr>
          <w:rFonts w:ascii="宋体" w:hAnsi="宋体" w:cs="宋体" w:hint="eastAsia"/>
        </w:rPr>
        <w:t>。</w:t>
      </w:r>
    </w:p>
    <w:p w:rsidR="00981FAD" w:rsidRDefault="00981FAD" w:rsidP="00981FAD">
      <w:pPr>
        <w:numPr>
          <w:ilvl w:val="0"/>
          <w:numId w:val="2"/>
        </w:numPr>
        <w:spacing w:line="360" w:lineRule="auto"/>
        <w:rPr>
          <w:rFonts w:ascii="宋体" w:hAnsi="宋体" w:cs="宋体"/>
        </w:rPr>
      </w:pPr>
      <w:r>
        <w:rPr>
          <w:rFonts w:ascii="宋体" w:hAnsi="宋体" w:cs="宋体" w:hint="eastAsia"/>
        </w:rPr>
        <w:t>涉及到软件产品的，必须采购和使用正版软件，项目中涉及计算机办公产品的，必须预装正版操作系统软件。</w:t>
      </w:r>
    </w:p>
    <w:p w:rsidR="00981FAD" w:rsidRDefault="00981FAD" w:rsidP="00981FAD">
      <w:pPr>
        <w:numPr>
          <w:ilvl w:val="0"/>
          <w:numId w:val="2"/>
        </w:numPr>
        <w:spacing w:line="360" w:lineRule="auto"/>
        <w:rPr>
          <w:rFonts w:ascii="宋体" w:hAnsi="宋体" w:cs="宋体"/>
        </w:rPr>
      </w:pPr>
      <w:r>
        <w:rPr>
          <w:rFonts w:ascii="宋体" w:hAnsi="宋体" w:cs="宋体" w:hint="eastAsia"/>
        </w:rPr>
        <w:t>响应供应商没有在响应文件中注明偏离（文字说明或在响应表注明）的参数、配置、条款视为被响应供应</w:t>
      </w:r>
      <w:proofErr w:type="gramStart"/>
      <w:r>
        <w:rPr>
          <w:rFonts w:ascii="宋体" w:hAnsi="宋体" w:cs="宋体" w:hint="eastAsia"/>
        </w:rPr>
        <w:t>商完全</w:t>
      </w:r>
      <w:proofErr w:type="gramEnd"/>
      <w:r>
        <w:rPr>
          <w:rFonts w:ascii="宋体" w:hAnsi="宋体" w:cs="宋体" w:hint="eastAsia"/>
        </w:rPr>
        <w:t>接受。</w:t>
      </w:r>
    </w:p>
    <w:p w:rsidR="00981FAD" w:rsidRDefault="00981FAD" w:rsidP="00981FAD">
      <w:pPr>
        <w:numPr>
          <w:ilvl w:val="0"/>
          <w:numId w:val="2"/>
        </w:numPr>
        <w:spacing w:line="360" w:lineRule="auto"/>
        <w:rPr>
          <w:rFonts w:ascii="宋体" w:hAnsi="宋体" w:cs="宋体"/>
        </w:rPr>
      </w:pPr>
      <w:r>
        <w:rPr>
          <w:rFonts w:ascii="宋体" w:hAnsi="宋体" w:cs="宋体" w:hint="eastAsia"/>
        </w:rPr>
        <w:t>响应供应商应保证，采购人在中华人民共和国使用该货物或货物的任何一部分时，免受第三方提出的侵犯其专利权、商标权、著作权或其它知识产权的起诉。</w:t>
      </w:r>
    </w:p>
    <w:p w:rsidR="00981FAD" w:rsidRDefault="00981FAD" w:rsidP="00981FAD">
      <w:pPr>
        <w:numPr>
          <w:ilvl w:val="0"/>
          <w:numId w:val="2"/>
        </w:numPr>
        <w:spacing w:line="360" w:lineRule="auto"/>
        <w:rPr>
          <w:rFonts w:ascii="宋体" w:hAnsi="宋体" w:cs="宋体"/>
        </w:rPr>
      </w:pPr>
      <w:r>
        <w:rPr>
          <w:rFonts w:ascii="宋体" w:hAnsi="宋体" w:hint="eastAsia"/>
          <w:bCs/>
          <w:kern w:val="28"/>
        </w:rPr>
        <w:t>不允许成交供应商</w:t>
      </w:r>
      <w:r>
        <w:rPr>
          <w:rFonts w:ascii="宋体" w:hAnsi="宋体" w:hint="eastAsia"/>
          <w:kern w:val="28"/>
        </w:rPr>
        <w:t>转包、违法分包项目内容。</w:t>
      </w:r>
    </w:p>
    <w:p w:rsidR="00981FAD" w:rsidRDefault="00981FAD" w:rsidP="00981FAD">
      <w:pPr>
        <w:numPr>
          <w:ilvl w:val="0"/>
          <w:numId w:val="2"/>
        </w:numPr>
        <w:spacing w:line="360" w:lineRule="auto"/>
        <w:rPr>
          <w:rFonts w:ascii="宋体" w:hAnsi="宋体"/>
          <w:b/>
          <w:kern w:val="28"/>
        </w:rPr>
      </w:pPr>
      <w:r>
        <w:rPr>
          <w:rFonts w:ascii="宋体" w:hAnsi="宋体" w:hint="eastAsia"/>
          <w:b/>
          <w:kern w:val="28"/>
        </w:rPr>
        <w:t>★本项目的磋商报价主要用于采购人需求管理环节，故只作为本项目价格评审的依据及采购人后续议价的参考依据，不作为最终合同签订的合同价。但成交供应商后续议价不得高于本项目的成交金额。（提供承诺函，格式自拟，并加盖响应供应商公章）</w:t>
      </w:r>
    </w:p>
    <w:p w:rsidR="00981FAD" w:rsidRDefault="00981FAD" w:rsidP="00981FAD">
      <w:pPr>
        <w:numPr>
          <w:ilvl w:val="0"/>
          <w:numId w:val="2"/>
        </w:numPr>
        <w:spacing w:line="360" w:lineRule="auto"/>
        <w:rPr>
          <w:rFonts w:ascii="宋体" w:hAnsi="宋体"/>
          <w:b/>
          <w:kern w:val="28"/>
        </w:rPr>
      </w:pPr>
      <w:r>
        <w:rPr>
          <w:rFonts w:ascii="宋体" w:hAnsi="宋体" w:hint="eastAsia"/>
          <w:b/>
          <w:kern w:val="28"/>
        </w:rPr>
        <w:t>★成交供应商因不良行为被暂停或取消广东政府采购智慧云平台电子卖场定点供应商资格，或成交供应商的原因，无法通过广东政府采购智慧云平台电子卖场进行定点议价采购的，所造成的损失</w:t>
      </w:r>
      <w:proofErr w:type="gramStart"/>
      <w:r>
        <w:rPr>
          <w:rFonts w:ascii="宋体" w:hAnsi="宋体" w:hint="eastAsia"/>
          <w:b/>
          <w:kern w:val="28"/>
        </w:rPr>
        <w:t>由成交</w:t>
      </w:r>
      <w:proofErr w:type="gramEnd"/>
      <w:r>
        <w:rPr>
          <w:rFonts w:ascii="宋体" w:hAnsi="宋体" w:hint="eastAsia"/>
          <w:b/>
          <w:kern w:val="28"/>
        </w:rPr>
        <w:t>供应商承担。（提供承诺函，格式自拟，并加盖响应供应商公章）</w:t>
      </w:r>
    </w:p>
    <w:p w:rsidR="00562E32" w:rsidRDefault="00562E32" w:rsidP="00562E32">
      <w:pPr>
        <w:spacing w:line="360" w:lineRule="auto"/>
      </w:pPr>
      <w:r>
        <w:rPr>
          <w:rFonts w:hint="eastAsia"/>
        </w:rPr>
        <w:t>1</w:t>
      </w:r>
      <w:r>
        <w:t>5</w:t>
      </w:r>
      <w:r>
        <w:rPr>
          <w:rFonts w:hint="eastAsia"/>
        </w:rPr>
        <w:t>、</w:t>
      </w:r>
      <w:r>
        <w:t>异常低价审查</w:t>
      </w:r>
    </w:p>
    <w:p w:rsidR="00562E32" w:rsidRDefault="00562E32" w:rsidP="00562E32">
      <w:pPr>
        <w:tabs>
          <w:tab w:val="center" w:pos="210"/>
          <w:tab w:val="center" w:pos="420"/>
          <w:tab w:val="center" w:pos="630"/>
        </w:tabs>
        <w:spacing w:line="360" w:lineRule="auto"/>
        <w:ind w:leftChars="203" w:left="426" w:firstLineChars="105" w:firstLine="220"/>
      </w:pPr>
      <w:r>
        <w:rPr>
          <w:rFonts w:hint="eastAsia"/>
        </w:rPr>
        <w:t>本项目</w:t>
      </w:r>
      <w:r>
        <w:t>评审中出现下列情形之一的，磋商小组应当启动异常低价投标（响应）审查程序：</w:t>
      </w:r>
    </w:p>
    <w:p w:rsidR="00562E32" w:rsidRDefault="00562E32" w:rsidP="00562E32">
      <w:pPr>
        <w:pStyle w:val="null3"/>
        <w:spacing w:line="360" w:lineRule="auto"/>
        <w:ind w:leftChars="200" w:left="420" w:firstLine="62"/>
        <w:rPr>
          <w:rFonts w:ascii="宋体" w:hAnsi="宋体" w:cs="宋体" w:hint="default"/>
          <w:sz w:val="21"/>
          <w:szCs w:val="21"/>
        </w:rPr>
      </w:pPr>
      <w:r>
        <w:rPr>
          <w:rFonts w:ascii="宋体" w:hAnsi="宋体" w:cs="宋体"/>
          <w:sz w:val="21"/>
          <w:szCs w:val="21"/>
        </w:rPr>
        <w:lastRenderedPageBreak/>
        <w:t>①投标（响应）报价低于全部通过初步审查供应商投标（响应）报价平均值50%的，即投标（响应）报价&lt;全部通过初步审查供应商投标（响应）报价平均值×50%；</w:t>
      </w:r>
    </w:p>
    <w:p w:rsidR="00562E32" w:rsidRDefault="00562E32" w:rsidP="00562E32">
      <w:pPr>
        <w:pStyle w:val="null3"/>
        <w:spacing w:line="360" w:lineRule="auto"/>
        <w:ind w:leftChars="200" w:left="420" w:firstLine="62"/>
        <w:rPr>
          <w:rFonts w:ascii="宋体" w:hAnsi="宋体" w:cs="宋体" w:hint="default"/>
          <w:sz w:val="21"/>
          <w:szCs w:val="21"/>
        </w:rPr>
      </w:pPr>
      <w:r>
        <w:rPr>
          <w:rFonts w:ascii="宋体" w:hAnsi="宋体" w:cs="宋体"/>
          <w:sz w:val="21"/>
          <w:szCs w:val="21"/>
        </w:rPr>
        <w:t>②投标（响应）报价低于通过初步审查且报价次</w:t>
      </w:r>
      <w:proofErr w:type="gramStart"/>
      <w:r>
        <w:rPr>
          <w:rFonts w:ascii="宋体" w:hAnsi="宋体" w:cs="宋体"/>
          <w:sz w:val="21"/>
          <w:szCs w:val="21"/>
        </w:rPr>
        <w:t>低供应</w:t>
      </w:r>
      <w:proofErr w:type="gramEnd"/>
      <w:r>
        <w:rPr>
          <w:rFonts w:ascii="宋体" w:hAnsi="宋体" w:cs="宋体"/>
          <w:sz w:val="21"/>
          <w:szCs w:val="21"/>
        </w:rPr>
        <w:t>商投标（响应）报价50%的，即投标（响应）报价&lt;通过初步审查且报价次</w:t>
      </w:r>
      <w:proofErr w:type="gramStart"/>
      <w:r>
        <w:rPr>
          <w:rFonts w:ascii="宋体" w:hAnsi="宋体" w:cs="宋体"/>
          <w:sz w:val="21"/>
          <w:szCs w:val="21"/>
        </w:rPr>
        <w:t>低供应</w:t>
      </w:r>
      <w:proofErr w:type="gramEnd"/>
      <w:r>
        <w:rPr>
          <w:rFonts w:ascii="宋体" w:hAnsi="宋体" w:cs="宋体"/>
          <w:sz w:val="21"/>
          <w:szCs w:val="21"/>
        </w:rPr>
        <w:t>商投标（响应）报价×50%；</w:t>
      </w:r>
    </w:p>
    <w:p w:rsidR="00562E32" w:rsidRDefault="00562E32" w:rsidP="00562E32">
      <w:pPr>
        <w:pStyle w:val="null3"/>
        <w:spacing w:line="360" w:lineRule="auto"/>
        <w:ind w:leftChars="200" w:left="420" w:firstLine="62"/>
        <w:rPr>
          <w:rFonts w:ascii="宋体" w:hAnsi="宋体" w:cs="宋体" w:hint="default"/>
          <w:sz w:val="21"/>
          <w:szCs w:val="21"/>
        </w:rPr>
      </w:pPr>
      <w:r>
        <w:rPr>
          <w:rFonts w:ascii="宋体" w:hAnsi="宋体" w:cs="宋体"/>
          <w:sz w:val="21"/>
          <w:szCs w:val="21"/>
        </w:rPr>
        <w:t>③投标（响应）报价低于采购项目最高限价45%的，即投标（响应）报价&lt;采购项目最高限价×45%；</w:t>
      </w:r>
    </w:p>
    <w:p w:rsidR="00562E32" w:rsidRDefault="00562E32" w:rsidP="00562E32">
      <w:pPr>
        <w:pStyle w:val="null3"/>
        <w:spacing w:line="360" w:lineRule="auto"/>
        <w:ind w:firstLine="482"/>
        <w:rPr>
          <w:rFonts w:ascii="宋体" w:hAnsi="宋体" w:cs="宋体" w:hint="default"/>
          <w:sz w:val="21"/>
          <w:szCs w:val="21"/>
        </w:rPr>
      </w:pPr>
      <w:r>
        <w:rPr>
          <w:rFonts w:ascii="宋体" w:hAnsi="宋体" w:cs="宋体"/>
          <w:sz w:val="21"/>
          <w:szCs w:val="21"/>
        </w:rPr>
        <w:t>④其他</w:t>
      </w:r>
      <w:r>
        <w:t>磋商小组</w:t>
      </w:r>
      <w:r>
        <w:rPr>
          <w:rFonts w:ascii="宋体" w:hAnsi="宋体" w:cs="宋体"/>
          <w:sz w:val="21"/>
          <w:szCs w:val="21"/>
        </w:rPr>
        <w:t>认为供应商报价过低，有可能影响产品质量或者不能诚信履约的情形。</w:t>
      </w:r>
    </w:p>
    <w:p w:rsidR="00562E32" w:rsidRDefault="00562E32" w:rsidP="00562E32">
      <w:pPr>
        <w:pStyle w:val="null3"/>
        <w:spacing w:line="360" w:lineRule="auto"/>
        <w:ind w:leftChars="203" w:left="426" w:firstLineChars="104" w:firstLine="208"/>
        <w:rPr>
          <w:rFonts w:ascii="宋体" w:hAnsi="宋体" w:cs="宋体" w:hint="default"/>
          <w:sz w:val="21"/>
          <w:szCs w:val="21"/>
        </w:rPr>
      </w:pPr>
      <w:r>
        <w:t>磋商小组</w:t>
      </w:r>
      <w:r>
        <w:rPr>
          <w:rFonts w:ascii="宋体" w:hAnsi="宋体" w:cs="宋体"/>
          <w:sz w:val="21"/>
          <w:szCs w:val="21"/>
        </w:rPr>
        <w:t>启动异常低价投标（响应）审查后，应当要求相关供应商在评审现场合理的时间内提供书面说明及必要的证明材料，对投标（响应）价格</w:t>
      </w:r>
      <w:proofErr w:type="gramStart"/>
      <w:r>
        <w:rPr>
          <w:rFonts w:ascii="宋体" w:hAnsi="宋体" w:cs="宋体"/>
          <w:sz w:val="21"/>
          <w:szCs w:val="21"/>
        </w:rPr>
        <w:t>作出</w:t>
      </w:r>
      <w:proofErr w:type="gramEnd"/>
      <w:r>
        <w:rPr>
          <w:rFonts w:ascii="宋体" w:hAnsi="宋体" w:cs="宋体"/>
          <w:sz w:val="21"/>
          <w:szCs w:val="21"/>
        </w:rPr>
        <w:t>解释。书面说明、证明材料主要是项目具体成本测算等与报价合理性相关的说明、材料。</w:t>
      </w:r>
    </w:p>
    <w:p w:rsidR="00562E32" w:rsidRDefault="00562E32" w:rsidP="00562E32">
      <w:pPr>
        <w:pStyle w:val="null3"/>
        <w:spacing w:line="360" w:lineRule="auto"/>
        <w:ind w:leftChars="203" w:left="426" w:firstLineChars="104" w:firstLine="218"/>
        <w:rPr>
          <w:rFonts w:ascii="宋体" w:hAnsi="宋体" w:cs="宋体" w:hint="default"/>
          <w:sz w:val="21"/>
          <w:szCs w:val="21"/>
        </w:rPr>
      </w:pPr>
      <w:r>
        <w:rPr>
          <w:rFonts w:ascii="宋体" w:hAnsi="宋体" w:cs="宋体"/>
          <w:sz w:val="21"/>
          <w:szCs w:val="21"/>
        </w:rPr>
        <w:t>被启动异常低价审查的供应商，如果不提供书面说明、证明材料，或者提供的书面说明、证明材料不能证明其报价合理性的，应当将其作为无效投标（响应）处理。</w:t>
      </w:r>
    </w:p>
    <w:p w:rsidR="00562E32" w:rsidRPr="00562E32" w:rsidRDefault="00562E32" w:rsidP="00562E32">
      <w:pPr>
        <w:pStyle w:val="a0"/>
        <w:ind w:firstLineChars="0" w:firstLine="0"/>
      </w:pPr>
      <w:r>
        <w:rPr>
          <w:rFonts w:ascii="宋体" w:hAnsi="宋体" w:cs="宋体"/>
          <w:szCs w:val="21"/>
        </w:rPr>
        <w:t>通过异常低价审查的不足3家，不得进入详细评审。</w:t>
      </w:r>
    </w:p>
    <w:p w:rsidR="00981FAD" w:rsidRDefault="00981FAD" w:rsidP="00981FAD">
      <w:pPr>
        <w:numPr>
          <w:ilvl w:val="0"/>
          <w:numId w:val="1"/>
        </w:numPr>
        <w:tabs>
          <w:tab w:val="left" w:pos="540"/>
        </w:tabs>
        <w:autoSpaceDE w:val="0"/>
        <w:autoSpaceDN w:val="0"/>
        <w:adjustRightInd w:val="0"/>
        <w:spacing w:beforeLines="50" w:before="120" w:line="360" w:lineRule="auto"/>
        <w:outlineLvl w:val="1"/>
        <w:rPr>
          <w:rFonts w:ascii="宋体" w:hAnsi="宋体" w:cs="宋体"/>
          <w:b/>
          <w:bCs/>
          <w:szCs w:val="21"/>
        </w:rPr>
      </w:pPr>
      <w:r>
        <w:rPr>
          <w:rFonts w:ascii="宋体" w:hAnsi="宋体" w:hint="eastAsia"/>
          <w:b/>
          <w:bCs/>
          <w:color w:val="000000"/>
          <w:kern w:val="0"/>
          <w:szCs w:val="21"/>
        </w:rPr>
        <w:t>承包与报价方式</w:t>
      </w:r>
    </w:p>
    <w:p w:rsidR="00981FAD" w:rsidRDefault="00981FAD" w:rsidP="00981FAD">
      <w:pPr>
        <w:tabs>
          <w:tab w:val="left" w:pos="420"/>
          <w:tab w:val="left" w:pos="630"/>
        </w:tabs>
        <w:spacing w:line="360" w:lineRule="auto"/>
        <w:ind w:left="420" w:hangingChars="200" w:hanging="420"/>
        <w:rPr>
          <w:rStyle w:val="a6"/>
          <w:rFonts w:ascii="宋体" w:hAnsi="宋体"/>
        </w:rPr>
      </w:pPr>
      <w:r>
        <w:rPr>
          <w:rStyle w:val="a6"/>
          <w:rFonts w:ascii="宋体" w:hAnsi="宋体" w:hint="eastAsia"/>
        </w:rPr>
        <w:t>（一）本项目实行货物设备采购交钥匙</w:t>
      </w:r>
      <w:r w:rsidRPr="003D751C">
        <w:rPr>
          <w:rStyle w:val="a6"/>
          <w:rFonts w:ascii="宋体" w:hAnsi="宋体" w:hint="eastAsia"/>
          <w:b/>
        </w:rPr>
        <w:t>包干方式</w:t>
      </w:r>
      <w:r>
        <w:rPr>
          <w:rStyle w:val="a6"/>
          <w:rFonts w:ascii="宋体" w:hAnsi="宋体" w:hint="eastAsia"/>
        </w:rPr>
        <w:t>。</w:t>
      </w:r>
    </w:p>
    <w:p w:rsidR="00981FAD" w:rsidRDefault="00981FAD" w:rsidP="00981FAD">
      <w:pPr>
        <w:tabs>
          <w:tab w:val="left" w:pos="420"/>
          <w:tab w:val="left" w:pos="630"/>
        </w:tabs>
        <w:spacing w:line="360" w:lineRule="auto"/>
        <w:ind w:left="420" w:hangingChars="200" w:hanging="420"/>
        <w:rPr>
          <w:rStyle w:val="a6"/>
          <w:rFonts w:ascii="宋体" w:hAnsi="宋体"/>
          <w:color w:val="000000" w:themeColor="text1"/>
        </w:rPr>
      </w:pPr>
      <w:r>
        <w:rPr>
          <w:rStyle w:val="a6"/>
          <w:rFonts w:ascii="宋体" w:hAnsi="宋体" w:hint="eastAsia"/>
        </w:rPr>
        <w:t>（二）按照采购需求，要求包人工、包材料、包机械、包</w:t>
      </w:r>
      <w:r w:rsidR="003C5604">
        <w:rPr>
          <w:rStyle w:val="a6"/>
          <w:rFonts w:ascii="宋体" w:hAnsi="宋体" w:hint="eastAsia"/>
        </w:rPr>
        <w:t>电梯</w:t>
      </w:r>
      <w:r>
        <w:rPr>
          <w:rStyle w:val="a6"/>
          <w:rFonts w:ascii="宋体" w:hAnsi="宋体" w:hint="eastAsia"/>
        </w:rPr>
        <w:t>设备、包设计、包运输（</w:t>
      </w:r>
      <w:proofErr w:type="gramStart"/>
      <w:r>
        <w:rPr>
          <w:rStyle w:val="a6"/>
          <w:rFonts w:ascii="宋体" w:hAnsi="宋体" w:hint="eastAsia"/>
        </w:rPr>
        <w:t>含运保</w:t>
      </w:r>
      <w:proofErr w:type="gramEnd"/>
      <w:r>
        <w:rPr>
          <w:rStyle w:val="a6"/>
          <w:rFonts w:ascii="宋体" w:hAnsi="宋体" w:hint="eastAsia"/>
        </w:rPr>
        <w:t>）、包安装、包调试、包工期、包质量、包安全生产、包文明施工、包劳保、包市场监督管理部门验收费（包括验收和</w:t>
      </w:r>
      <w:r>
        <w:rPr>
          <w:rStyle w:val="a6"/>
          <w:rFonts w:ascii="宋体" w:hAnsi="宋体" w:hint="eastAsia"/>
          <w:color w:val="000000" w:themeColor="text1"/>
        </w:rPr>
        <w:t>获得《电梯准用证》及《安全检验合格证》的费用）、包保修（完成质量保修期内工作一切相关费用）、包竣工验收（</w:t>
      </w:r>
      <w:proofErr w:type="gramStart"/>
      <w:r>
        <w:rPr>
          <w:rStyle w:val="a6"/>
          <w:rFonts w:ascii="宋体" w:hAnsi="宋体" w:hint="eastAsia"/>
          <w:color w:val="000000" w:themeColor="text1"/>
        </w:rPr>
        <w:t>含资料</w:t>
      </w:r>
      <w:proofErr w:type="gramEnd"/>
      <w:r>
        <w:rPr>
          <w:rStyle w:val="a6"/>
          <w:rFonts w:ascii="宋体" w:hAnsi="宋体" w:hint="eastAsia"/>
          <w:color w:val="000000" w:themeColor="text1"/>
        </w:rPr>
        <w:t>汇总、整理、政府申报）、</w:t>
      </w:r>
      <w:r w:rsidR="003C5604">
        <w:rPr>
          <w:rStyle w:val="a6"/>
          <w:rFonts w:ascii="宋体" w:hAnsi="宋体" w:hint="eastAsia"/>
          <w:color w:val="000000" w:themeColor="text1"/>
        </w:rPr>
        <w:t>包保险、</w:t>
      </w:r>
      <w:r>
        <w:rPr>
          <w:rStyle w:val="a6"/>
          <w:rFonts w:ascii="宋体" w:hAnsi="宋体" w:hint="eastAsia"/>
          <w:color w:val="000000" w:themeColor="text1"/>
        </w:rPr>
        <w:t>质保期售后服务、包管理费、包利润、包措施（如搭棚、吊装、围闭、安全文明措施等）、包税费等；即交钥匙项目，并取得相关政府部门认可的验收合格证明文件；报价总价应考虑项目实施过程所有应预见和不可预见费用等。</w:t>
      </w:r>
    </w:p>
    <w:p w:rsidR="00981FAD" w:rsidRDefault="00981FAD" w:rsidP="00981FAD">
      <w:pPr>
        <w:tabs>
          <w:tab w:val="left" w:pos="420"/>
          <w:tab w:val="left" w:pos="630"/>
        </w:tabs>
        <w:spacing w:line="360" w:lineRule="auto"/>
        <w:ind w:left="422" w:hangingChars="200" w:hanging="422"/>
        <w:rPr>
          <w:rStyle w:val="a6"/>
          <w:rFonts w:ascii="宋体" w:hAnsi="宋体"/>
          <w:b/>
          <w:bCs/>
          <w:color w:val="000000" w:themeColor="text1"/>
        </w:rPr>
      </w:pPr>
      <w:r>
        <w:rPr>
          <w:rFonts w:ascii="宋体" w:hAnsi="宋体" w:cs="宋体" w:hint="eastAsia"/>
          <w:b/>
          <w:bCs/>
          <w:color w:val="000000" w:themeColor="text1"/>
          <w:kern w:val="28"/>
        </w:rPr>
        <w:t>★</w:t>
      </w:r>
      <w:r>
        <w:rPr>
          <w:rStyle w:val="a6"/>
          <w:rFonts w:ascii="宋体" w:hAnsi="宋体" w:hint="eastAsia"/>
          <w:b/>
          <w:bCs/>
          <w:color w:val="000000" w:themeColor="text1"/>
        </w:rPr>
        <w:t>（三）本项目采购控制价为人民币</w:t>
      </w:r>
      <w:r w:rsidR="00793DF7">
        <w:rPr>
          <w:rStyle w:val="a6"/>
          <w:rFonts w:ascii="宋体" w:hAnsi="宋体"/>
          <w:b/>
          <w:bCs/>
          <w:color w:val="000000" w:themeColor="text1"/>
        </w:rPr>
        <w:t xml:space="preserve">      </w:t>
      </w:r>
      <w:r>
        <w:rPr>
          <w:rStyle w:val="a6"/>
          <w:rFonts w:ascii="宋体" w:hAnsi="宋体" w:hint="eastAsia"/>
          <w:b/>
          <w:bCs/>
          <w:color w:val="000000" w:themeColor="text1"/>
        </w:rPr>
        <w:t>万元。</w:t>
      </w:r>
    </w:p>
    <w:p w:rsidR="00981FAD" w:rsidRDefault="00981FAD" w:rsidP="00981FAD">
      <w:pPr>
        <w:tabs>
          <w:tab w:val="left" w:pos="420"/>
          <w:tab w:val="left" w:pos="630"/>
        </w:tabs>
        <w:spacing w:line="360" w:lineRule="auto"/>
        <w:ind w:left="420" w:hangingChars="200" w:hanging="420"/>
        <w:rPr>
          <w:rStyle w:val="a6"/>
          <w:rFonts w:ascii="宋体" w:hAnsi="宋体"/>
          <w:color w:val="000000" w:themeColor="text1"/>
        </w:rPr>
      </w:pPr>
      <w:r>
        <w:rPr>
          <w:rStyle w:val="a6"/>
          <w:rFonts w:ascii="宋体" w:hAnsi="宋体" w:hint="eastAsia"/>
          <w:color w:val="000000" w:themeColor="text1"/>
        </w:rPr>
        <w:t>（四）本项目新电梯主设备采购、运输、安装及相关全部费用为总价包干，包括但不限于</w:t>
      </w:r>
      <w:r w:rsidR="00E673B4">
        <w:rPr>
          <w:rStyle w:val="a6"/>
          <w:rFonts w:ascii="宋体" w:hAnsi="宋体" w:hint="eastAsia"/>
          <w:color w:val="000000" w:themeColor="text1"/>
        </w:rPr>
        <w:t>新电梯安装</w:t>
      </w:r>
      <w:r>
        <w:rPr>
          <w:rStyle w:val="a6"/>
          <w:rFonts w:ascii="宋体" w:hAnsi="宋体" w:hint="eastAsia"/>
          <w:color w:val="000000" w:themeColor="text1"/>
        </w:rPr>
        <w:t>、</w:t>
      </w:r>
      <w:r w:rsidR="00E673B4">
        <w:rPr>
          <w:rStyle w:val="a6"/>
          <w:rFonts w:ascii="宋体" w:hAnsi="宋体" w:hint="eastAsia"/>
          <w:color w:val="000000" w:themeColor="text1"/>
        </w:rPr>
        <w:t>井道修整</w:t>
      </w:r>
      <w:r>
        <w:rPr>
          <w:rStyle w:val="a6"/>
          <w:rFonts w:ascii="宋体" w:hAnsi="宋体" w:hint="eastAsia"/>
          <w:color w:val="000000" w:themeColor="text1"/>
        </w:rPr>
        <w:t>、相关装修装饰、相关电气线路安装、其他相关安装工程。</w:t>
      </w:r>
    </w:p>
    <w:p w:rsidR="00981FAD" w:rsidRDefault="00981FAD" w:rsidP="00981FAD">
      <w:pPr>
        <w:tabs>
          <w:tab w:val="left" w:pos="420"/>
          <w:tab w:val="left" w:pos="630"/>
        </w:tabs>
        <w:spacing w:line="360" w:lineRule="auto"/>
        <w:ind w:left="420" w:hangingChars="200" w:hanging="420"/>
        <w:rPr>
          <w:rStyle w:val="a6"/>
          <w:rFonts w:ascii="宋体" w:hAnsi="宋体"/>
          <w:color w:val="000000" w:themeColor="text1"/>
        </w:rPr>
      </w:pPr>
      <w:r>
        <w:rPr>
          <w:rStyle w:val="a6"/>
          <w:rFonts w:ascii="宋体" w:hAnsi="宋体" w:hint="eastAsia"/>
          <w:color w:val="000000" w:themeColor="text1"/>
        </w:rPr>
        <w:t>（五）至少2年质量保修期（含维护）的全包维修、保养、维护服务费用（包含维护更换电梯配件及人工和政府质监相关单位2年的年检费等所有电梯相关费用），响应供应商</w:t>
      </w:r>
      <w:proofErr w:type="gramStart"/>
      <w:r>
        <w:rPr>
          <w:rStyle w:val="a6"/>
          <w:rFonts w:ascii="宋体" w:hAnsi="宋体" w:hint="eastAsia"/>
          <w:color w:val="000000" w:themeColor="text1"/>
        </w:rPr>
        <w:t>须综合</w:t>
      </w:r>
      <w:proofErr w:type="gramEnd"/>
      <w:r>
        <w:rPr>
          <w:rStyle w:val="a6"/>
          <w:rFonts w:ascii="宋体" w:hAnsi="宋体" w:hint="eastAsia"/>
          <w:color w:val="000000" w:themeColor="text1"/>
        </w:rPr>
        <w:t>考虑在报价总价中。</w:t>
      </w:r>
    </w:p>
    <w:p w:rsidR="00981FAD" w:rsidRDefault="00981FAD" w:rsidP="00981FAD">
      <w:pPr>
        <w:numPr>
          <w:ilvl w:val="0"/>
          <w:numId w:val="1"/>
        </w:numPr>
        <w:tabs>
          <w:tab w:val="left" w:pos="540"/>
        </w:tabs>
        <w:autoSpaceDE w:val="0"/>
        <w:autoSpaceDN w:val="0"/>
        <w:adjustRightInd w:val="0"/>
        <w:spacing w:beforeLines="50" w:before="120" w:line="360" w:lineRule="auto"/>
        <w:outlineLvl w:val="1"/>
        <w:rPr>
          <w:rFonts w:ascii="宋体" w:hAnsi="宋体" w:cs="宋体"/>
          <w:b/>
          <w:bCs/>
          <w:color w:val="000000" w:themeColor="text1"/>
          <w:szCs w:val="21"/>
        </w:rPr>
      </w:pPr>
      <w:r>
        <w:rPr>
          <w:rFonts w:ascii="宋体" w:hAnsi="宋体" w:hint="eastAsia"/>
          <w:b/>
          <w:bCs/>
          <w:color w:val="000000" w:themeColor="text1"/>
          <w:kern w:val="0"/>
          <w:szCs w:val="21"/>
        </w:rPr>
        <w:t>项目概况</w:t>
      </w:r>
    </w:p>
    <w:tbl>
      <w:tblPr>
        <w:tblW w:w="93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46"/>
        <w:gridCol w:w="2701"/>
        <w:gridCol w:w="2707"/>
      </w:tblGrid>
      <w:tr w:rsidR="00981FAD" w:rsidTr="00B9344E">
        <w:trPr>
          <w:trHeight w:val="554"/>
          <w:jc w:val="center"/>
        </w:trPr>
        <w:tc>
          <w:tcPr>
            <w:tcW w:w="3946" w:type="dxa"/>
            <w:vAlign w:val="center"/>
          </w:tcPr>
          <w:p w:rsidR="00981FAD" w:rsidRDefault="00981FAD" w:rsidP="00B9344E">
            <w:pPr>
              <w:snapToGrid w:val="0"/>
              <w:jc w:val="center"/>
              <w:rPr>
                <w:rFonts w:ascii="宋体" w:hAnsi="宋体"/>
                <w:b/>
                <w:color w:val="000000" w:themeColor="text1"/>
                <w:kern w:val="0"/>
                <w:szCs w:val="21"/>
              </w:rPr>
            </w:pPr>
            <w:r>
              <w:rPr>
                <w:rFonts w:ascii="宋体" w:hAnsi="宋体" w:hint="eastAsia"/>
                <w:b/>
                <w:color w:val="000000" w:themeColor="text1"/>
                <w:kern w:val="0"/>
                <w:szCs w:val="21"/>
              </w:rPr>
              <w:t>项目内容</w:t>
            </w:r>
          </w:p>
        </w:tc>
        <w:tc>
          <w:tcPr>
            <w:tcW w:w="2701" w:type="dxa"/>
            <w:vAlign w:val="center"/>
          </w:tcPr>
          <w:p w:rsidR="00981FAD" w:rsidRDefault="00981FAD" w:rsidP="00B9344E">
            <w:pPr>
              <w:snapToGrid w:val="0"/>
              <w:jc w:val="center"/>
              <w:rPr>
                <w:rFonts w:ascii="宋体" w:hAnsi="宋体"/>
                <w:b/>
                <w:color w:val="000000" w:themeColor="text1"/>
                <w:kern w:val="0"/>
                <w:szCs w:val="21"/>
              </w:rPr>
            </w:pPr>
            <w:r>
              <w:rPr>
                <w:rFonts w:ascii="宋体" w:hAnsi="宋体" w:hint="eastAsia"/>
                <w:b/>
                <w:color w:val="000000" w:themeColor="text1"/>
                <w:kern w:val="0"/>
                <w:szCs w:val="21"/>
              </w:rPr>
              <w:t>工期</w:t>
            </w:r>
          </w:p>
        </w:tc>
        <w:tc>
          <w:tcPr>
            <w:tcW w:w="2707" w:type="dxa"/>
            <w:vAlign w:val="center"/>
          </w:tcPr>
          <w:p w:rsidR="00981FAD" w:rsidRDefault="00981FAD" w:rsidP="00B9344E">
            <w:pPr>
              <w:snapToGrid w:val="0"/>
              <w:jc w:val="center"/>
              <w:rPr>
                <w:rFonts w:ascii="宋体" w:hAnsi="宋体"/>
                <w:b/>
                <w:color w:val="000000" w:themeColor="text1"/>
                <w:kern w:val="0"/>
                <w:szCs w:val="21"/>
              </w:rPr>
            </w:pPr>
            <w:r>
              <w:rPr>
                <w:rFonts w:ascii="宋体" w:hAnsi="宋体" w:hint="eastAsia"/>
                <w:b/>
                <w:color w:val="000000" w:themeColor="text1"/>
                <w:kern w:val="0"/>
                <w:szCs w:val="21"/>
              </w:rPr>
              <w:t>最高限价</w:t>
            </w:r>
          </w:p>
        </w:tc>
      </w:tr>
      <w:tr w:rsidR="00981FAD" w:rsidTr="00B9344E">
        <w:trPr>
          <w:trHeight w:val="702"/>
          <w:jc w:val="center"/>
        </w:trPr>
        <w:tc>
          <w:tcPr>
            <w:tcW w:w="3946" w:type="dxa"/>
            <w:vAlign w:val="center"/>
          </w:tcPr>
          <w:p w:rsidR="00981FAD" w:rsidRDefault="00E673B4" w:rsidP="00E673B4">
            <w:pPr>
              <w:snapToGrid w:val="0"/>
              <w:rPr>
                <w:color w:val="000000" w:themeColor="text1"/>
              </w:rPr>
            </w:pPr>
            <w:r>
              <w:rPr>
                <w:rFonts w:hint="eastAsia"/>
                <w:color w:val="000000" w:themeColor="text1"/>
                <w:kern w:val="0"/>
                <w:szCs w:val="21"/>
              </w:rPr>
              <w:t>中山大学附属第六医院</w:t>
            </w:r>
            <w:r>
              <w:rPr>
                <w:rFonts w:hint="eastAsia"/>
                <w:color w:val="000000" w:themeColor="text1"/>
                <w:kern w:val="0"/>
                <w:szCs w:val="21"/>
              </w:rPr>
              <w:t>2</w:t>
            </w:r>
            <w:r>
              <w:rPr>
                <w:rFonts w:hint="eastAsia"/>
                <w:color w:val="000000" w:themeColor="text1"/>
                <w:kern w:val="0"/>
                <w:szCs w:val="21"/>
              </w:rPr>
              <w:t>台</w:t>
            </w:r>
            <w:r w:rsidR="00981FAD">
              <w:rPr>
                <w:rFonts w:hint="eastAsia"/>
                <w:color w:val="000000" w:themeColor="text1"/>
                <w:kern w:val="0"/>
                <w:szCs w:val="21"/>
              </w:rPr>
              <w:t>新电梯设备采购</w:t>
            </w:r>
            <w:r>
              <w:rPr>
                <w:rFonts w:hint="eastAsia"/>
                <w:color w:val="000000" w:themeColor="text1"/>
                <w:kern w:val="0"/>
                <w:szCs w:val="21"/>
              </w:rPr>
              <w:t>及</w:t>
            </w:r>
            <w:r w:rsidR="00981FAD">
              <w:rPr>
                <w:rFonts w:hint="eastAsia"/>
                <w:color w:val="000000" w:themeColor="text1"/>
                <w:kern w:val="0"/>
                <w:szCs w:val="21"/>
              </w:rPr>
              <w:t>安装</w:t>
            </w:r>
          </w:p>
        </w:tc>
        <w:tc>
          <w:tcPr>
            <w:tcW w:w="2701" w:type="dxa"/>
            <w:vAlign w:val="center"/>
          </w:tcPr>
          <w:p w:rsidR="00981FAD" w:rsidRDefault="00981FAD" w:rsidP="00E673B4">
            <w:pPr>
              <w:snapToGrid w:val="0"/>
              <w:jc w:val="center"/>
              <w:rPr>
                <w:rFonts w:ascii="宋体" w:hAnsi="宋体"/>
                <w:color w:val="000000" w:themeColor="text1"/>
                <w:kern w:val="0"/>
                <w:szCs w:val="21"/>
              </w:rPr>
            </w:pPr>
            <w:r>
              <w:rPr>
                <w:rFonts w:ascii="宋体" w:hAnsi="宋体" w:hint="eastAsia"/>
                <w:color w:val="000000" w:themeColor="text1"/>
                <w:kern w:val="0"/>
                <w:szCs w:val="21"/>
              </w:rPr>
              <w:t>合同总工期</w:t>
            </w:r>
            <w:r w:rsidR="00E673B4">
              <w:rPr>
                <w:rFonts w:ascii="宋体" w:hAnsi="宋体"/>
                <w:color w:val="000000" w:themeColor="text1"/>
                <w:kern w:val="0"/>
                <w:szCs w:val="21"/>
              </w:rPr>
              <w:t>60</w:t>
            </w:r>
            <w:proofErr w:type="gramStart"/>
            <w:r>
              <w:rPr>
                <w:rFonts w:ascii="宋体" w:hAnsi="宋体" w:hint="eastAsia"/>
                <w:color w:val="000000" w:themeColor="text1"/>
                <w:kern w:val="0"/>
                <w:szCs w:val="21"/>
              </w:rPr>
              <w:t>日历天</w:t>
            </w:r>
            <w:proofErr w:type="gramEnd"/>
          </w:p>
        </w:tc>
        <w:tc>
          <w:tcPr>
            <w:tcW w:w="2707" w:type="dxa"/>
            <w:vAlign w:val="center"/>
          </w:tcPr>
          <w:p w:rsidR="00981FAD" w:rsidRDefault="00793DF7" w:rsidP="00B9344E">
            <w:pPr>
              <w:snapToGrid w:val="0"/>
              <w:ind w:leftChars="-1" w:left="-2" w:firstLineChars="1" w:firstLine="2"/>
              <w:jc w:val="center"/>
              <w:rPr>
                <w:rFonts w:ascii="宋体" w:hAnsi="宋体"/>
                <w:color w:val="000000" w:themeColor="text1"/>
                <w:kern w:val="0"/>
                <w:szCs w:val="21"/>
              </w:rPr>
            </w:pPr>
            <w:r>
              <w:rPr>
                <w:rFonts w:ascii="宋体" w:hAnsi="宋体" w:hint="eastAsia"/>
                <w:color w:val="000000" w:themeColor="text1"/>
                <w:kern w:val="0"/>
                <w:szCs w:val="21"/>
              </w:rPr>
              <w:t>待定</w:t>
            </w:r>
            <w:bookmarkStart w:id="0" w:name="_GoBack"/>
            <w:bookmarkEnd w:id="0"/>
          </w:p>
        </w:tc>
      </w:tr>
    </w:tbl>
    <w:p w:rsidR="00981FAD" w:rsidRDefault="00981FAD" w:rsidP="00981FAD">
      <w:pPr>
        <w:tabs>
          <w:tab w:val="left" w:pos="540"/>
        </w:tabs>
        <w:autoSpaceDE w:val="0"/>
        <w:autoSpaceDN w:val="0"/>
        <w:adjustRightInd w:val="0"/>
        <w:spacing w:beforeLines="50" w:before="120" w:line="360" w:lineRule="auto"/>
        <w:ind w:left="420" w:hangingChars="200" w:hanging="420"/>
        <w:outlineLvl w:val="2"/>
        <w:rPr>
          <w:rFonts w:ascii="宋体" w:hAnsi="宋体"/>
          <w:color w:val="000000" w:themeColor="text1"/>
          <w:kern w:val="0"/>
          <w:szCs w:val="21"/>
        </w:rPr>
      </w:pPr>
      <w:r>
        <w:rPr>
          <w:rFonts w:ascii="宋体" w:hAnsi="宋体" w:hint="eastAsia"/>
          <w:color w:val="000000" w:themeColor="text1"/>
          <w:kern w:val="0"/>
          <w:szCs w:val="21"/>
        </w:rPr>
        <w:t>（一）</w:t>
      </w:r>
      <w:proofErr w:type="gramStart"/>
      <w:r>
        <w:rPr>
          <w:rFonts w:ascii="宋体" w:hAnsi="宋体" w:hint="eastAsia"/>
          <w:color w:val="000000" w:themeColor="text1"/>
          <w:kern w:val="0"/>
          <w:szCs w:val="21"/>
        </w:rPr>
        <w:t>本设备</w:t>
      </w:r>
      <w:proofErr w:type="gramEnd"/>
      <w:r>
        <w:rPr>
          <w:rFonts w:ascii="宋体" w:hAnsi="宋体" w:hint="eastAsia"/>
          <w:color w:val="000000" w:themeColor="text1"/>
          <w:kern w:val="0"/>
          <w:szCs w:val="21"/>
        </w:rPr>
        <w:t>采购项目为交钥匙项目，响应供应商应了解本项目成交后需要承担交钥匙所必须的现场勘察、深化设计、</w:t>
      </w:r>
      <w:r w:rsidR="00E673B4">
        <w:rPr>
          <w:rFonts w:ascii="宋体" w:hAnsi="宋体" w:hint="eastAsia"/>
          <w:color w:val="000000" w:themeColor="text1"/>
          <w:kern w:val="0"/>
          <w:szCs w:val="21"/>
        </w:rPr>
        <w:t>土建工程对接、井道修整</w:t>
      </w:r>
      <w:r>
        <w:rPr>
          <w:rFonts w:ascii="宋体" w:hAnsi="宋体" w:hint="eastAsia"/>
          <w:color w:val="000000" w:themeColor="text1"/>
          <w:kern w:val="0"/>
          <w:szCs w:val="21"/>
        </w:rPr>
        <w:t>、设备</w:t>
      </w:r>
      <w:r w:rsidR="00E673B4">
        <w:rPr>
          <w:rFonts w:ascii="宋体" w:hAnsi="宋体" w:hint="eastAsia"/>
          <w:color w:val="000000" w:themeColor="text1"/>
          <w:kern w:val="0"/>
          <w:szCs w:val="21"/>
        </w:rPr>
        <w:t>供应与</w:t>
      </w:r>
      <w:r>
        <w:rPr>
          <w:rFonts w:ascii="宋体" w:hAnsi="宋体" w:hint="eastAsia"/>
          <w:color w:val="000000" w:themeColor="text1"/>
          <w:kern w:val="0"/>
          <w:szCs w:val="21"/>
        </w:rPr>
        <w:t>安装、检测</w:t>
      </w:r>
      <w:r w:rsidR="00E673B4">
        <w:rPr>
          <w:rFonts w:ascii="宋体" w:hAnsi="宋体" w:hint="eastAsia"/>
          <w:color w:val="000000" w:themeColor="text1"/>
          <w:kern w:val="0"/>
          <w:szCs w:val="21"/>
        </w:rPr>
        <w:t>检验</w:t>
      </w:r>
      <w:r>
        <w:rPr>
          <w:rFonts w:ascii="宋体" w:hAnsi="宋体" w:hint="eastAsia"/>
          <w:color w:val="000000" w:themeColor="text1"/>
          <w:kern w:val="0"/>
          <w:szCs w:val="21"/>
        </w:rPr>
        <w:t>、整体验收、竣工图、档案归档及相关服务工作。具体详见“采购需求”。</w:t>
      </w:r>
    </w:p>
    <w:p w:rsidR="00981FAD" w:rsidRDefault="00981FAD" w:rsidP="00981FAD">
      <w:pPr>
        <w:tabs>
          <w:tab w:val="left" w:pos="540"/>
        </w:tabs>
        <w:autoSpaceDE w:val="0"/>
        <w:autoSpaceDN w:val="0"/>
        <w:adjustRightInd w:val="0"/>
        <w:spacing w:beforeLines="50" w:before="120" w:line="360" w:lineRule="auto"/>
        <w:ind w:left="422" w:hangingChars="200" w:hanging="422"/>
        <w:outlineLvl w:val="2"/>
        <w:rPr>
          <w:rFonts w:ascii="宋体" w:hAnsi="宋体"/>
          <w:b/>
          <w:bCs/>
          <w:color w:val="000000" w:themeColor="text1"/>
          <w:kern w:val="0"/>
          <w:szCs w:val="21"/>
        </w:rPr>
      </w:pPr>
      <w:r>
        <w:rPr>
          <w:rFonts w:ascii="宋体" w:hAnsi="宋体" w:hint="eastAsia"/>
          <w:b/>
          <w:bCs/>
          <w:color w:val="000000" w:themeColor="text1"/>
          <w:kern w:val="0"/>
          <w:szCs w:val="21"/>
        </w:rPr>
        <w:t>★（二）本项目实施过程中若涉及相关</w:t>
      </w:r>
      <w:r w:rsidR="002D3F58">
        <w:rPr>
          <w:rFonts w:ascii="宋体" w:hAnsi="宋体" w:hint="eastAsia"/>
          <w:b/>
          <w:bCs/>
          <w:color w:val="000000" w:themeColor="text1"/>
          <w:kern w:val="0"/>
          <w:szCs w:val="21"/>
        </w:rPr>
        <w:t>年检</w:t>
      </w:r>
      <w:r>
        <w:rPr>
          <w:rFonts w:ascii="宋体" w:hAnsi="宋体" w:hint="eastAsia"/>
          <w:b/>
          <w:bCs/>
          <w:color w:val="000000" w:themeColor="text1"/>
          <w:kern w:val="0"/>
          <w:szCs w:val="21"/>
        </w:rPr>
        <w:t>申报手续，</w:t>
      </w:r>
      <w:proofErr w:type="gramStart"/>
      <w:r>
        <w:rPr>
          <w:rFonts w:ascii="宋体" w:hAnsi="宋体" w:hint="eastAsia"/>
          <w:b/>
          <w:bCs/>
          <w:color w:val="000000" w:themeColor="text1"/>
          <w:kern w:val="0"/>
          <w:szCs w:val="21"/>
        </w:rPr>
        <w:t>由成交</w:t>
      </w:r>
      <w:proofErr w:type="gramEnd"/>
      <w:r>
        <w:rPr>
          <w:rFonts w:ascii="宋体" w:hAnsi="宋体" w:hint="eastAsia"/>
          <w:b/>
          <w:bCs/>
          <w:color w:val="000000" w:themeColor="text1"/>
          <w:kern w:val="0"/>
          <w:szCs w:val="21"/>
        </w:rPr>
        <w:t>供应商负责完成申报，本项目所属工程的发包人配合提供相关资料。如由于相关许可申报未完成而未能开工，则本次采购结果及相应合同自动终止作废、合同自然失效。报建不成功产生前期费用</w:t>
      </w:r>
      <w:proofErr w:type="gramStart"/>
      <w:r>
        <w:rPr>
          <w:rFonts w:ascii="宋体" w:hAnsi="宋体" w:hint="eastAsia"/>
          <w:b/>
          <w:bCs/>
          <w:color w:val="000000" w:themeColor="text1"/>
          <w:kern w:val="0"/>
          <w:szCs w:val="21"/>
        </w:rPr>
        <w:t>由成交</w:t>
      </w:r>
      <w:proofErr w:type="gramEnd"/>
      <w:r>
        <w:rPr>
          <w:rFonts w:ascii="宋体" w:hAnsi="宋体" w:hint="eastAsia"/>
          <w:b/>
          <w:bCs/>
          <w:color w:val="000000" w:themeColor="text1"/>
          <w:kern w:val="0"/>
          <w:szCs w:val="21"/>
        </w:rPr>
        <w:t>供应商承担。（响应供应商须提供承诺函，承诺函格式自拟，</w:t>
      </w:r>
      <w:r>
        <w:rPr>
          <w:rFonts w:ascii="宋体" w:hAnsi="宋体" w:hint="eastAsia"/>
          <w:b/>
          <w:kern w:val="28"/>
        </w:rPr>
        <w:t>并加盖响应供应商公章</w:t>
      </w:r>
      <w:r>
        <w:rPr>
          <w:rFonts w:ascii="宋体" w:hAnsi="宋体" w:hint="eastAsia"/>
          <w:b/>
          <w:bCs/>
          <w:color w:val="000000" w:themeColor="text1"/>
          <w:kern w:val="0"/>
          <w:szCs w:val="21"/>
        </w:rPr>
        <w:t>）。</w:t>
      </w:r>
    </w:p>
    <w:p w:rsidR="00981FAD" w:rsidRDefault="00981FAD" w:rsidP="00981FAD">
      <w:pPr>
        <w:tabs>
          <w:tab w:val="left" w:pos="540"/>
        </w:tabs>
        <w:autoSpaceDE w:val="0"/>
        <w:autoSpaceDN w:val="0"/>
        <w:adjustRightInd w:val="0"/>
        <w:spacing w:beforeLines="50" w:before="120" w:line="360" w:lineRule="auto"/>
        <w:ind w:left="422" w:hangingChars="200" w:hanging="422"/>
        <w:outlineLvl w:val="2"/>
        <w:rPr>
          <w:rFonts w:ascii="宋体" w:hAnsi="宋体"/>
          <w:b/>
          <w:bCs/>
          <w:color w:val="000000" w:themeColor="text1"/>
          <w:kern w:val="0"/>
          <w:szCs w:val="21"/>
        </w:rPr>
      </w:pPr>
      <w:r>
        <w:rPr>
          <w:rFonts w:ascii="宋体" w:hAnsi="宋体" w:hint="eastAsia"/>
          <w:b/>
          <w:bCs/>
          <w:color w:val="000000" w:themeColor="text1"/>
          <w:kern w:val="0"/>
          <w:szCs w:val="21"/>
        </w:rPr>
        <w:lastRenderedPageBreak/>
        <w:t>★（三）</w:t>
      </w:r>
      <w:proofErr w:type="gramStart"/>
      <w:r>
        <w:rPr>
          <w:rFonts w:ascii="宋体" w:hAnsi="宋体" w:hint="eastAsia"/>
          <w:b/>
          <w:bCs/>
          <w:color w:val="000000" w:themeColor="text1"/>
          <w:kern w:val="0"/>
          <w:szCs w:val="21"/>
        </w:rPr>
        <w:t>本设备</w:t>
      </w:r>
      <w:proofErr w:type="gramEnd"/>
      <w:r>
        <w:rPr>
          <w:rFonts w:ascii="宋体" w:hAnsi="宋体" w:hint="eastAsia"/>
          <w:b/>
          <w:bCs/>
          <w:color w:val="000000" w:themeColor="text1"/>
          <w:kern w:val="0"/>
          <w:szCs w:val="21"/>
        </w:rPr>
        <w:t>采购项目为货物设备采购交钥匙项目，响应供应商须完成采购人</w:t>
      </w:r>
      <w:r w:rsidR="00E673B4">
        <w:rPr>
          <w:rFonts w:ascii="宋体" w:hAnsi="宋体" w:hint="eastAsia"/>
          <w:b/>
          <w:bCs/>
          <w:color w:val="000000" w:themeColor="text1"/>
          <w:kern w:val="0"/>
          <w:szCs w:val="21"/>
        </w:rPr>
        <w:t>三号</w:t>
      </w:r>
      <w:r w:rsidR="00FE4CA3">
        <w:rPr>
          <w:rFonts w:ascii="宋体" w:hAnsi="宋体" w:hint="eastAsia"/>
          <w:b/>
          <w:bCs/>
          <w:color w:val="000000" w:themeColor="text1"/>
          <w:kern w:val="0"/>
          <w:szCs w:val="21"/>
        </w:rPr>
        <w:t>楼</w:t>
      </w:r>
      <w:r w:rsidR="00E673B4">
        <w:rPr>
          <w:rFonts w:ascii="宋体" w:hAnsi="宋体" w:hint="eastAsia"/>
          <w:b/>
          <w:bCs/>
          <w:color w:val="000000" w:themeColor="text1"/>
          <w:kern w:val="0"/>
          <w:szCs w:val="21"/>
        </w:rPr>
        <w:t>2</w:t>
      </w:r>
      <w:r>
        <w:rPr>
          <w:rFonts w:ascii="宋体" w:hAnsi="宋体" w:hint="eastAsia"/>
          <w:b/>
          <w:bCs/>
          <w:color w:val="000000" w:themeColor="text1"/>
          <w:kern w:val="0"/>
          <w:szCs w:val="21"/>
        </w:rPr>
        <w:t>部电梯设备</w:t>
      </w:r>
      <w:r w:rsidR="00FE4CA3">
        <w:rPr>
          <w:rFonts w:ascii="宋体" w:hAnsi="宋体" w:hint="eastAsia"/>
          <w:b/>
          <w:bCs/>
          <w:color w:val="000000" w:themeColor="text1"/>
          <w:kern w:val="0"/>
          <w:szCs w:val="21"/>
        </w:rPr>
        <w:t>供货</w:t>
      </w:r>
      <w:r>
        <w:rPr>
          <w:rFonts w:ascii="宋体" w:hAnsi="宋体" w:hint="eastAsia"/>
          <w:b/>
          <w:bCs/>
          <w:color w:val="000000" w:themeColor="text1"/>
          <w:kern w:val="0"/>
          <w:szCs w:val="21"/>
        </w:rPr>
        <w:t>、设备安装及相关服务，包括但不限于对本项目新装电梯设备及随机附件的设计、制造、包装、仓储、运输(包括装卸)、保险、安装、调试、验收、验收后的移交、结算、培训、技术服务（包括设计联络）、质保期服务保障、电梯报装、报验及取得《电梯使用登记证》和《安全检验合格证》及其他相关服务。具体详见“采购需求”。（响应供应商须提供承诺函，承诺函格式自拟</w:t>
      </w:r>
      <w:r>
        <w:rPr>
          <w:rFonts w:ascii="宋体" w:hAnsi="宋体" w:hint="eastAsia"/>
          <w:b/>
          <w:kern w:val="28"/>
        </w:rPr>
        <w:t>，并加盖响应供应商公章</w:t>
      </w:r>
      <w:r>
        <w:rPr>
          <w:rFonts w:ascii="宋体" w:hAnsi="宋体" w:hint="eastAsia"/>
          <w:b/>
          <w:bCs/>
          <w:color w:val="000000" w:themeColor="text1"/>
          <w:kern w:val="0"/>
          <w:szCs w:val="21"/>
        </w:rPr>
        <w:t>）。</w:t>
      </w:r>
    </w:p>
    <w:p w:rsidR="00981FAD" w:rsidRDefault="00981FAD" w:rsidP="00981FAD">
      <w:pPr>
        <w:numPr>
          <w:ilvl w:val="0"/>
          <w:numId w:val="1"/>
        </w:numPr>
        <w:tabs>
          <w:tab w:val="left" w:pos="540"/>
        </w:tabs>
        <w:autoSpaceDE w:val="0"/>
        <w:autoSpaceDN w:val="0"/>
        <w:adjustRightInd w:val="0"/>
        <w:spacing w:beforeLines="50" w:before="120" w:line="360" w:lineRule="auto"/>
        <w:outlineLvl w:val="1"/>
        <w:rPr>
          <w:rFonts w:ascii="宋体" w:hAnsi="宋体" w:cs="宋体"/>
          <w:b/>
          <w:color w:val="000000" w:themeColor="text1"/>
          <w:szCs w:val="21"/>
        </w:rPr>
      </w:pPr>
      <w:r>
        <w:rPr>
          <w:rFonts w:ascii="宋体" w:hAnsi="宋体" w:cs="宋体" w:hint="eastAsia"/>
          <w:b/>
          <w:color w:val="000000" w:themeColor="text1"/>
          <w:szCs w:val="21"/>
        </w:rPr>
        <w:t>采购范围</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对</w:t>
      </w:r>
      <w:r w:rsidR="002D3F58">
        <w:rPr>
          <w:rFonts w:hAnsi="宋体" w:cs="Times New Roman" w:hint="eastAsia"/>
          <w:color w:val="000000" w:themeColor="text1"/>
          <w:kern w:val="0"/>
        </w:rPr>
        <w:t>中山大学附属第六医院三</w:t>
      </w:r>
      <w:r>
        <w:rPr>
          <w:rFonts w:hAnsi="宋体" w:cs="Times New Roman" w:hint="eastAsia"/>
          <w:color w:val="000000" w:themeColor="text1"/>
          <w:kern w:val="0"/>
        </w:rPr>
        <w:t>号楼</w:t>
      </w:r>
      <w:r w:rsidR="002D3F58">
        <w:rPr>
          <w:rFonts w:hAnsi="宋体" w:cs="Times New Roman" w:hint="eastAsia"/>
          <w:color w:val="000000" w:themeColor="text1"/>
          <w:kern w:val="0"/>
        </w:rPr>
        <w:t>2</w:t>
      </w:r>
      <w:r>
        <w:rPr>
          <w:rFonts w:hAnsi="宋体" w:cs="Times New Roman" w:hint="eastAsia"/>
          <w:color w:val="000000" w:themeColor="text1"/>
          <w:kern w:val="0"/>
        </w:rPr>
        <w:t>部</w:t>
      </w:r>
      <w:r w:rsidR="002D3F58">
        <w:rPr>
          <w:rFonts w:hAnsi="宋体" w:cs="Times New Roman" w:hint="eastAsia"/>
          <w:color w:val="000000" w:themeColor="text1"/>
          <w:kern w:val="0"/>
        </w:rPr>
        <w:t>垂直</w:t>
      </w:r>
      <w:r>
        <w:rPr>
          <w:rFonts w:hAnsi="宋体" w:cs="Times New Roman" w:hint="eastAsia"/>
          <w:color w:val="000000" w:themeColor="text1"/>
          <w:kern w:val="0"/>
        </w:rPr>
        <w:t>电梯提供设备</w:t>
      </w:r>
      <w:r w:rsidR="00FE4CA3">
        <w:rPr>
          <w:rFonts w:hAnsi="宋体" w:cs="Times New Roman" w:hint="eastAsia"/>
          <w:color w:val="000000" w:themeColor="text1"/>
          <w:kern w:val="0"/>
        </w:rPr>
        <w:t>供货</w:t>
      </w:r>
      <w:r>
        <w:rPr>
          <w:rFonts w:hAnsi="宋体" w:cs="Times New Roman" w:hint="eastAsia"/>
          <w:color w:val="000000" w:themeColor="text1"/>
          <w:kern w:val="0"/>
        </w:rPr>
        <w:t>、设备安装及相关服务</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（一）工作范围</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w:t>
      </w:r>
      <w:r w:rsidR="00FE4CA3">
        <w:rPr>
          <w:rFonts w:hAnsi="宋体" w:cs="Times New Roman" w:hint="eastAsia"/>
          <w:color w:val="000000" w:themeColor="text1"/>
          <w:kern w:val="0"/>
        </w:rPr>
        <w:t>与</w:t>
      </w:r>
      <w:r w:rsidR="002D3F58">
        <w:rPr>
          <w:rFonts w:hAnsi="宋体" w:cs="Times New Roman" w:hint="eastAsia"/>
          <w:color w:val="000000" w:themeColor="text1"/>
          <w:kern w:val="0"/>
        </w:rPr>
        <w:t>电梯基础及井道土建工程</w:t>
      </w:r>
      <w:r w:rsidR="00FE4CA3">
        <w:rPr>
          <w:rFonts w:hAnsi="宋体" w:cs="Times New Roman" w:hint="eastAsia"/>
          <w:color w:val="000000" w:themeColor="text1"/>
          <w:kern w:val="0"/>
        </w:rPr>
        <w:t>施工过程对接，对电梯土建工程进行</w:t>
      </w:r>
      <w:r w:rsidR="002D3F58">
        <w:rPr>
          <w:rFonts w:hAnsi="宋体" w:cs="Times New Roman" w:hint="eastAsia"/>
          <w:color w:val="000000" w:themeColor="text1"/>
          <w:kern w:val="0"/>
        </w:rPr>
        <w:t>验收</w:t>
      </w:r>
      <w:r>
        <w:rPr>
          <w:rFonts w:hAnsi="宋体" w:cs="Times New Roman" w:hint="eastAsia"/>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2.新电梯选购、安装及调试：按本项目采购需求及内容的要求完成</w:t>
      </w:r>
      <w:r w:rsidR="003A13C2">
        <w:rPr>
          <w:rFonts w:hAnsi="宋体" w:cs="Times New Roman" w:hint="eastAsia"/>
          <w:color w:val="000000" w:themeColor="text1"/>
          <w:kern w:val="0"/>
        </w:rPr>
        <w:t>电梯</w:t>
      </w:r>
      <w:r>
        <w:rPr>
          <w:rFonts w:hAnsi="宋体" w:cs="Times New Roman" w:hint="eastAsia"/>
          <w:color w:val="000000" w:themeColor="text1"/>
          <w:kern w:val="0"/>
        </w:rPr>
        <w:t>设备的</w:t>
      </w:r>
      <w:r w:rsidR="003A13C2">
        <w:rPr>
          <w:rFonts w:hAnsi="宋体" w:cs="Times New Roman" w:hint="eastAsia"/>
          <w:color w:val="000000" w:themeColor="text1"/>
          <w:kern w:val="0"/>
        </w:rPr>
        <w:t>供货</w:t>
      </w:r>
      <w:r>
        <w:rPr>
          <w:rFonts w:hAnsi="宋体" w:cs="Times New Roman" w:hint="eastAsia"/>
          <w:color w:val="000000" w:themeColor="text1"/>
          <w:kern w:val="0"/>
        </w:rPr>
        <w:t>、运输、装卸、安装新机、产品保护、调试运行、市场监督管理部门验收、技术培训及售后服务等所有工作。按工作顺序提交所需的资料，所有资料必须符合本采购需求及内容的要求，无论其是否被明细列在合同文件中。</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2.1提供的设备：响应供应商提供的电梯</w:t>
      </w:r>
      <w:proofErr w:type="gramStart"/>
      <w:r>
        <w:rPr>
          <w:rFonts w:hAnsi="宋体" w:cs="Times New Roman" w:hint="eastAsia"/>
          <w:color w:val="000000" w:themeColor="text1"/>
          <w:kern w:val="0"/>
        </w:rPr>
        <w:t>须包括</w:t>
      </w:r>
      <w:proofErr w:type="gramEnd"/>
      <w:r>
        <w:rPr>
          <w:rFonts w:hAnsi="宋体" w:cs="Times New Roman" w:hint="eastAsia"/>
          <w:color w:val="000000" w:themeColor="text1"/>
          <w:kern w:val="0"/>
        </w:rPr>
        <w:t>但不限于以下服务：</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a、提供详细构造图、设备样本和使用操作说明书；</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b、按采购人认可的深化设计方案和材料进行加工、配置、供货；</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c、负责设备运至装置地点所有环节的运输。</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2.2土建工作：响应供应商需配合</w:t>
      </w:r>
      <w:r w:rsidR="002D53B7">
        <w:rPr>
          <w:rFonts w:hAnsi="宋体" w:cs="Times New Roman" w:hint="eastAsia"/>
          <w:color w:val="000000" w:themeColor="text1"/>
          <w:kern w:val="0"/>
        </w:rPr>
        <w:t>对接</w:t>
      </w:r>
      <w:r>
        <w:rPr>
          <w:rFonts w:hAnsi="宋体" w:cs="Times New Roman" w:hint="eastAsia"/>
          <w:color w:val="000000" w:themeColor="text1"/>
          <w:kern w:val="0"/>
        </w:rPr>
        <w:t>土建</w:t>
      </w:r>
      <w:r w:rsidR="003A13C2">
        <w:rPr>
          <w:rFonts w:hAnsi="宋体" w:cs="Times New Roman" w:hint="eastAsia"/>
          <w:color w:val="000000" w:themeColor="text1"/>
          <w:kern w:val="0"/>
        </w:rPr>
        <w:t>工程施工</w:t>
      </w:r>
      <w:r>
        <w:rPr>
          <w:rFonts w:hAnsi="宋体" w:cs="Times New Roman" w:hint="eastAsia"/>
          <w:color w:val="000000" w:themeColor="text1"/>
          <w:kern w:val="0"/>
        </w:rPr>
        <w:t>、装修装饰。</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2.3安装工作：响应供应商在响应前须自行完成现场踏勘，自行考虑所有安装所需的条件，并保证本项目的安全质量由市场监督管理部门验收合格并获得验收证书；本次电梯安装为交钥匙工程，采购人</w:t>
      </w:r>
      <w:proofErr w:type="gramStart"/>
      <w:r>
        <w:rPr>
          <w:rFonts w:hAnsi="宋体" w:cs="Times New Roman" w:hint="eastAsia"/>
          <w:color w:val="000000" w:themeColor="text1"/>
          <w:kern w:val="0"/>
        </w:rPr>
        <w:t>不</w:t>
      </w:r>
      <w:proofErr w:type="gramEnd"/>
      <w:r>
        <w:rPr>
          <w:rFonts w:hAnsi="宋体" w:cs="Times New Roman" w:hint="eastAsia"/>
          <w:color w:val="000000" w:themeColor="text1"/>
          <w:kern w:val="0"/>
        </w:rPr>
        <w:t>额外支付任何费用（包括但不限于井道改造、重新开孔等）。在安装期间，采购人除提供临时堆放场所、安装</w:t>
      </w:r>
      <w:r w:rsidR="002D53B7">
        <w:rPr>
          <w:rFonts w:hAnsi="宋体" w:cs="Times New Roman" w:hint="eastAsia"/>
          <w:color w:val="000000" w:themeColor="text1"/>
          <w:kern w:val="0"/>
        </w:rPr>
        <w:t>调试所需</w:t>
      </w:r>
      <w:r>
        <w:rPr>
          <w:rFonts w:hAnsi="宋体" w:cs="Times New Roman" w:hint="eastAsia"/>
          <w:color w:val="000000" w:themeColor="text1"/>
          <w:kern w:val="0"/>
        </w:rPr>
        <w:t>电源（利用现场原有）及水源（利用现场原有）。</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（1）安装计划：合同签订后，成交供应商在采购人规定的时间</w:t>
      </w:r>
      <w:r w:rsidR="00845F41">
        <w:rPr>
          <w:rFonts w:hAnsi="宋体" w:cs="Times New Roman" w:hint="eastAsia"/>
          <w:color w:val="000000" w:themeColor="text1"/>
          <w:kern w:val="0"/>
        </w:rPr>
        <w:t>段进行施工</w:t>
      </w:r>
      <w:r w:rsidR="00406736">
        <w:rPr>
          <w:rFonts w:hAnsi="宋体" w:cs="Times New Roman" w:hint="eastAsia"/>
          <w:color w:val="000000" w:themeColor="text1"/>
          <w:kern w:val="0"/>
        </w:rPr>
        <w:t>安装电梯</w:t>
      </w:r>
      <w:r>
        <w:rPr>
          <w:rFonts w:hAnsi="宋体" w:cs="Times New Roman" w:hint="eastAsia"/>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（2）安装期：安装计划及进度</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供应商和采购人共同协商后安排，确保按采购人要求的日期验收通过并移交采购人。</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（3）安装管理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①现场安装须符合国家的相关条例，服从采购人管理及检查。</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②本次设备安装作业不得转包。</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③如因成交供应商原因在安装期间出现安全事故，应</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供应商承担由此而引起的全部损失。</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（4）设备的各个部件须满足防火、耐压、耐用、漏电保护的要求，易清洗及易维修，并符合国家有关规定。</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（5）设备安装完成后须经市场监督管理部门验收，</w:t>
      </w:r>
      <w:r w:rsidR="00845F41">
        <w:rPr>
          <w:rFonts w:hAnsi="宋体" w:cs="Times New Roman" w:hint="eastAsia"/>
          <w:color w:val="000000" w:themeColor="text1"/>
          <w:kern w:val="0"/>
        </w:rPr>
        <w:t>并取得检验合格</w:t>
      </w:r>
      <w:r>
        <w:rPr>
          <w:rFonts w:hAnsi="宋体" w:cs="Times New Roman" w:hint="eastAsia"/>
          <w:color w:val="000000" w:themeColor="text1"/>
          <w:kern w:val="0"/>
        </w:rPr>
        <w:t>证书。</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（6</w:t>
      </w:r>
      <w:r w:rsidR="00286AB4">
        <w:rPr>
          <w:rFonts w:hAnsi="宋体" w:cs="Times New Roman" w:hint="eastAsia"/>
          <w:color w:val="000000" w:themeColor="text1"/>
          <w:kern w:val="0"/>
        </w:rPr>
        <w:t>）供应商保证</w:t>
      </w:r>
      <w:r>
        <w:rPr>
          <w:rFonts w:hAnsi="宋体" w:cs="Times New Roman" w:hint="eastAsia"/>
          <w:color w:val="000000" w:themeColor="text1"/>
          <w:kern w:val="0"/>
        </w:rPr>
        <w:t>在起吊、运输</w:t>
      </w:r>
      <w:r w:rsidR="00286AB4">
        <w:rPr>
          <w:rFonts w:hAnsi="宋体" w:cs="Times New Roman" w:hint="eastAsia"/>
          <w:color w:val="000000" w:themeColor="text1"/>
          <w:kern w:val="0"/>
        </w:rPr>
        <w:t>、安装整个</w:t>
      </w:r>
      <w:r>
        <w:rPr>
          <w:rFonts w:hAnsi="宋体" w:cs="Times New Roman" w:hint="eastAsia"/>
          <w:color w:val="000000" w:themeColor="text1"/>
          <w:kern w:val="0"/>
        </w:rPr>
        <w:t>过程中的安全，</w:t>
      </w:r>
      <w:r w:rsidR="00286AB4">
        <w:rPr>
          <w:rFonts w:hAnsi="宋体" w:cs="Times New Roman" w:hint="eastAsia"/>
          <w:color w:val="000000" w:themeColor="text1"/>
          <w:kern w:val="0"/>
        </w:rPr>
        <w:t>施工</w:t>
      </w:r>
      <w:r>
        <w:rPr>
          <w:rFonts w:hAnsi="宋体" w:cs="Times New Roman" w:hint="eastAsia"/>
          <w:color w:val="000000" w:themeColor="text1"/>
          <w:kern w:val="0"/>
        </w:rPr>
        <w:t>须符合安全作业要求。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（7）完工装潢：在进入完工装潢之前，所有不需要特殊装潢并且是暴露的钢制件应在表面进行除锈防腐处理，若是非暴露的零件、部件、机器等，可在制造时进行除锈、防腐蚀处理。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3.测试和试运行</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3.1工具、材料、仪器设备和项目实施人员：成交供应商应派有工作经验的工程师在现场负责测试和调试，以检测设备设计、制造、运行效果等。</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lastRenderedPageBreak/>
        <w:t>3.2程序和表格：成交供应商在安装结束前2周，提交测试和调试方法及记录表格给采购人。</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3.3测试：部分或全部测试需根据实际情况在安装期内或安装期结束后进行。</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3.4试运行：设备试运行应在有关部门及采购人的监督下进行。</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（二）电梯监控系统安装及配置要求</w:t>
      </w:r>
    </w:p>
    <w:p w:rsidR="00981FAD" w:rsidRDefault="00981FAD" w:rsidP="00981FAD">
      <w:pPr>
        <w:pStyle w:val="a4"/>
        <w:snapToGrid w:val="0"/>
        <w:spacing w:line="360" w:lineRule="auto"/>
        <w:ind w:firstLineChars="200" w:firstLine="422"/>
        <w:rPr>
          <w:rFonts w:hAnsi="宋体" w:cs="Times New Roman"/>
          <w:color w:val="000000" w:themeColor="text1"/>
          <w:kern w:val="0"/>
        </w:rPr>
      </w:pPr>
      <w:r>
        <w:rPr>
          <w:rFonts w:hAnsi="宋体" w:cs="Times New Roman" w:hint="eastAsia"/>
          <w:b/>
          <w:bCs/>
          <w:color w:val="000000" w:themeColor="text1"/>
          <w:kern w:val="0"/>
        </w:rPr>
        <w:t>▲</w:t>
      </w:r>
      <w:r>
        <w:rPr>
          <w:rFonts w:hAnsi="宋体" w:cs="Times New Roman" w:hint="eastAsia"/>
          <w:color w:val="000000" w:themeColor="text1"/>
          <w:kern w:val="0"/>
        </w:rPr>
        <w:t>1.需</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供应商负责安装，成交供应商需与采购人的安防视频监控维保单位对接，安装新梯</w:t>
      </w:r>
      <w:r w:rsidR="0055090D">
        <w:rPr>
          <w:rFonts w:hAnsi="宋体" w:cs="Times New Roman" w:hint="eastAsia"/>
          <w:color w:val="000000" w:themeColor="text1"/>
          <w:kern w:val="0"/>
        </w:rPr>
        <w:t>的</w:t>
      </w:r>
      <w:r>
        <w:rPr>
          <w:rFonts w:hAnsi="宋体" w:cs="Times New Roman" w:hint="eastAsia"/>
          <w:color w:val="000000" w:themeColor="text1"/>
          <w:kern w:val="0"/>
        </w:rPr>
        <w:t>新摄像头</w:t>
      </w:r>
      <w:r w:rsidR="0055090D">
        <w:rPr>
          <w:rFonts w:hAnsi="宋体" w:cs="Times New Roman" w:hint="eastAsia"/>
          <w:color w:val="000000" w:themeColor="text1"/>
          <w:kern w:val="0"/>
        </w:rPr>
        <w:t>，所使用的零部件须与采购人监控系统兼容且匹配</w:t>
      </w:r>
      <w:r>
        <w:rPr>
          <w:rFonts w:hAnsi="宋体" w:cs="Times New Roman" w:hint="eastAsia"/>
          <w:color w:val="000000" w:themeColor="text1"/>
          <w:kern w:val="0"/>
        </w:rPr>
        <w:t>。电梯</w:t>
      </w:r>
      <w:proofErr w:type="gramStart"/>
      <w:r>
        <w:rPr>
          <w:rFonts w:hAnsi="宋体" w:cs="Times New Roman" w:hint="eastAsia"/>
          <w:color w:val="000000" w:themeColor="text1"/>
          <w:kern w:val="0"/>
        </w:rPr>
        <w:t>需支持</w:t>
      </w:r>
      <w:proofErr w:type="gramEnd"/>
      <w:r>
        <w:rPr>
          <w:rFonts w:hAnsi="宋体" w:cs="Times New Roman" w:hint="eastAsia"/>
          <w:color w:val="000000" w:themeColor="text1"/>
          <w:kern w:val="0"/>
        </w:rPr>
        <w:t>远程监控，配备所需的系统软件和硬件设备，实现可实时监测的功能，并预留物联网接口。</w:t>
      </w:r>
    </w:p>
    <w:p w:rsidR="00981FAD" w:rsidRDefault="00981FAD" w:rsidP="00981FAD">
      <w:pPr>
        <w:pStyle w:val="a4"/>
        <w:snapToGrid w:val="0"/>
        <w:spacing w:line="360" w:lineRule="auto"/>
        <w:ind w:firstLineChars="200" w:firstLine="422"/>
        <w:rPr>
          <w:rFonts w:hAnsi="宋体" w:cs="Times New Roman"/>
          <w:color w:val="000000" w:themeColor="text1"/>
          <w:kern w:val="0"/>
        </w:rPr>
      </w:pPr>
      <w:r>
        <w:rPr>
          <w:rFonts w:hAnsi="宋体" w:cs="Times New Roman" w:hint="eastAsia"/>
          <w:b/>
          <w:bCs/>
          <w:color w:val="000000" w:themeColor="text1"/>
          <w:kern w:val="0"/>
        </w:rPr>
        <w:t>▲2.</w:t>
      </w:r>
      <w:r>
        <w:rPr>
          <w:rFonts w:hAnsi="宋体" w:cs="Times New Roman" w:hint="eastAsia"/>
          <w:color w:val="000000" w:themeColor="text1"/>
          <w:kern w:val="0"/>
        </w:rPr>
        <w:t>成交供应商须掌握电梯的采购需求，根据国家规范要求进行施工建设，并使本项目符合国家相关要求。</w:t>
      </w:r>
    </w:p>
    <w:p w:rsidR="00981FAD" w:rsidRDefault="00981FAD" w:rsidP="00981FAD">
      <w:pPr>
        <w:numPr>
          <w:ilvl w:val="0"/>
          <w:numId w:val="1"/>
        </w:numPr>
        <w:tabs>
          <w:tab w:val="left" w:pos="540"/>
        </w:tabs>
        <w:autoSpaceDE w:val="0"/>
        <w:autoSpaceDN w:val="0"/>
        <w:adjustRightInd w:val="0"/>
        <w:spacing w:beforeLines="50" w:before="120" w:line="360" w:lineRule="auto"/>
        <w:outlineLvl w:val="1"/>
        <w:rPr>
          <w:rFonts w:ascii="宋体" w:hAnsi="宋体" w:cs="宋体"/>
          <w:b/>
          <w:bCs/>
          <w:color w:val="000000" w:themeColor="text1"/>
          <w:szCs w:val="21"/>
        </w:rPr>
      </w:pPr>
      <w:r>
        <w:rPr>
          <w:rFonts w:ascii="宋体" w:hAnsi="宋体" w:cs="宋体" w:hint="eastAsia"/>
          <w:b/>
          <w:color w:val="000000" w:themeColor="text1"/>
          <w:szCs w:val="21"/>
          <w:lang w:val="zh-CN"/>
        </w:rPr>
        <w:t>技术要求</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（一）技术标准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响应供应商提供的所有产品和服务须符合下列规范、条例及标准：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1、《电梯、自动扶梯、自动人行道术语》GB/T 7024-2025</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2、《电梯试验方法》 GB/T 10059-2023</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3、《电梯技术条件》 GB/T 10058-2023</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4、《电梯制造与安装安全规范 第1部分：乘客电梯和载货电梯》GB/T 7588.1-2020</w:t>
      </w:r>
    </w:p>
    <w:p w:rsidR="00981FAD" w:rsidRDefault="00981FAD" w:rsidP="00981FAD">
      <w:pPr>
        <w:pStyle w:val="a4"/>
        <w:snapToGrid w:val="0"/>
        <w:spacing w:line="360" w:lineRule="auto"/>
        <w:ind w:leftChars="200" w:left="420"/>
        <w:rPr>
          <w:rFonts w:hAnsi="宋体" w:cs="Times New Roman"/>
          <w:color w:val="000000" w:themeColor="text1"/>
          <w:kern w:val="0"/>
        </w:rPr>
      </w:pPr>
      <w:r>
        <w:rPr>
          <w:rFonts w:hAnsi="宋体" w:cs="Times New Roman" w:hint="eastAsia"/>
          <w:color w:val="000000" w:themeColor="text1"/>
          <w:kern w:val="0"/>
        </w:rPr>
        <w:t>5、《电梯制造与安装安全规范 第2部分：电梯部件的设计原则、计算和检验》GB/T 7588.2-2020</w:t>
      </w:r>
    </w:p>
    <w:p w:rsidR="00981FAD" w:rsidRDefault="00981FAD" w:rsidP="00981FAD">
      <w:pPr>
        <w:pStyle w:val="a4"/>
        <w:snapToGrid w:val="0"/>
        <w:spacing w:line="360" w:lineRule="auto"/>
        <w:ind w:firstLineChars="200" w:firstLine="422"/>
        <w:rPr>
          <w:rFonts w:hAnsi="宋体" w:cs="Times New Roman"/>
          <w:color w:val="000000" w:themeColor="text1"/>
          <w:kern w:val="0"/>
        </w:rPr>
      </w:pPr>
      <w:bookmarkStart w:id="1" w:name="OLE_LINK3"/>
      <w:bookmarkStart w:id="2" w:name="OLE_LINK4"/>
      <w:r>
        <w:rPr>
          <w:rFonts w:hAnsi="宋体" w:cs="Times New Roman" w:hint="eastAsia"/>
          <w:b/>
          <w:bCs/>
          <w:color w:val="000000" w:themeColor="text1"/>
          <w:kern w:val="0"/>
        </w:rPr>
        <w:t>★</w:t>
      </w:r>
      <w:bookmarkEnd w:id="1"/>
      <w:bookmarkEnd w:id="2"/>
      <w:r>
        <w:rPr>
          <w:rFonts w:hAnsi="宋体" w:cs="Times New Roman" w:hint="eastAsia"/>
          <w:b/>
          <w:bCs/>
          <w:color w:val="000000" w:themeColor="text1"/>
          <w:kern w:val="0"/>
        </w:rPr>
        <w:t>6、《电梯监督检验和定期检验规则》 TSG/T7001-2023</w:t>
      </w:r>
      <w:r>
        <w:rPr>
          <w:rFonts w:hint="eastAsia"/>
          <w:b/>
          <w:bCs/>
          <w:color w:val="000000" w:themeColor="text1"/>
        </w:rPr>
        <w:t>中关于“曳引与强制驱动电梯”的规定</w:t>
      </w:r>
      <w:r>
        <w:rPr>
          <w:rFonts w:hAnsi="宋体" w:hint="eastAsia"/>
          <w:b/>
          <w:bCs/>
          <w:color w:val="000000" w:themeColor="text1"/>
          <w:kern w:val="0"/>
        </w:rPr>
        <w:t>（响应供应商须提供承诺函，承诺函格式自拟</w:t>
      </w:r>
      <w:r>
        <w:rPr>
          <w:rFonts w:hAnsi="宋体" w:cs="Times New Roman" w:hint="eastAsia"/>
          <w:b/>
          <w:kern w:val="28"/>
        </w:rPr>
        <w:t>，并加盖响应供应商公章</w:t>
      </w:r>
      <w:r>
        <w:rPr>
          <w:rFonts w:hAnsi="宋体" w:hint="eastAsia"/>
          <w:b/>
          <w:bCs/>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7、《住宅电梯的配置和选择》 JG/T5010-1992</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8、《电梯安装验收规范》  GB/T10060-2023</w:t>
      </w:r>
    </w:p>
    <w:p w:rsidR="00981FAD" w:rsidRDefault="00981FAD" w:rsidP="00981FAD">
      <w:pPr>
        <w:pStyle w:val="a4"/>
        <w:snapToGrid w:val="0"/>
        <w:spacing w:line="360" w:lineRule="auto"/>
        <w:ind w:firstLineChars="200" w:firstLine="422"/>
        <w:rPr>
          <w:rFonts w:hAnsi="宋体" w:cs="Times New Roman"/>
          <w:b/>
          <w:bCs/>
          <w:color w:val="000000" w:themeColor="text1"/>
          <w:kern w:val="0"/>
        </w:rPr>
      </w:pPr>
      <w:r>
        <w:rPr>
          <w:rFonts w:hAnsi="宋体" w:cs="Times New Roman" w:hint="eastAsia"/>
          <w:b/>
          <w:bCs/>
          <w:color w:val="000000" w:themeColor="text1"/>
          <w:kern w:val="0"/>
        </w:rPr>
        <w:t>★9、《电梯工程施工质量验收规范》 GB 50310-2002</w:t>
      </w:r>
      <w:r>
        <w:rPr>
          <w:rFonts w:hAnsi="宋体" w:hint="eastAsia"/>
          <w:b/>
          <w:bCs/>
          <w:color w:val="000000" w:themeColor="text1"/>
          <w:kern w:val="0"/>
        </w:rPr>
        <w:t>（响应供应商须提供承诺函，承诺函格式自拟</w:t>
      </w:r>
      <w:r>
        <w:rPr>
          <w:rFonts w:hAnsi="宋体" w:cs="Times New Roman" w:hint="eastAsia"/>
          <w:b/>
          <w:kern w:val="28"/>
        </w:rPr>
        <w:t>，并加盖响应供应商公章</w:t>
      </w:r>
      <w:r>
        <w:rPr>
          <w:rFonts w:hAnsi="宋体" w:hint="eastAsia"/>
          <w:b/>
          <w:bCs/>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10、《电梯操作装置、信号及附件》 GB/T 30560-2014</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11、《电梯主参数及轿厢、井道、机房的型式与尺寸　第1部分：Ⅰ、Ⅱ、Ⅲ、Ⅵ类电梯》 GB/T 7025.1-2023</w:t>
      </w:r>
    </w:p>
    <w:p w:rsidR="00981FAD" w:rsidRDefault="00981FAD" w:rsidP="00981FAD">
      <w:pPr>
        <w:pStyle w:val="a4"/>
        <w:snapToGrid w:val="0"/>
        <w:spacing w:line="360" w:lineRule="auto"/>
        <w:ind w:firstLineChars="200" w:firstLine="422"/>
        <w:rPr>
          <w:rFonts w:hAnsi="宋体" w:cs="Times New Roman"/>
          <w:b/>
          <w:bCs/>
          <w:color w:val="000000" w:themeColor="text1"/>
          <w:kern w:val="0"/>
        </w:rPr>
      </w:pPr>
      <w:r>
        <w:rPr>
          <w:rFonts w:hAnsi="宋体" w:cs="Times New Roman" w:hint="eastAsia"/>
          <w:b/>
          <w:bCs/>
          <w:color w:val="000000" w:themeColor="text1"/>
          <w:kern w:val="0"/>
        </w:rPr>
        <w:t>★12、《电梯用钢丝绳》 GB 8903-2024</w:t>
      </w:r>
      <w:r>
        <w:rPr>
          <w:rFonts w:hAnsi="宋体" w:hint="eastAsia"/>
          <w:b/>
          <w:bCs/>
          <w:color w:val="000000" w:themeColor="text1"/>
          <w:kern w:val="0"/>
        </w:rPr>
        <w:t>（响应供应商须提供承诺函，承诺函格式自拟</w:t>
      </w:r>
      <w:r>
        <w:rPr>
          <w:rFonts w:hAnsi="宋体" w:cs="Times New Roman" w:hint="eastAsia"/>
          <w:b/>
          <w:kern w:val="28"/>
        </w:rPr>
        <w:t>，并加盖响应供应商公章</w:t>
      </w:r>
      <w:r>
        <w:rPr>
          <w:rFonts w:hAnsi="宋体" w:hint="eastAsia"/>
          <w:b/>
          <w:bCs/>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13、《电梯曳引机》 GB/T24478-2023</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14、《无损检测　人员资格鉴定与认证》 GB/T 9445-2024</w:t>
      </w:r>
    </w:p>
    <w:p w:rsidR="00981FAD" w:rsidRDefault="00981FAD" w:rsidP="00981FAD">
      <w:pPr>
        <w:pStyle w:val="a4"/>
        <w:snapToGrid w:val="0"/>
        <w:spacing w:line="360" w:lineRule="auto"/>
        <w:ind w:firstLineChars="200" w:firstLine="422"/>
        <w:rPr>
          <w:rFonts w:hAnsi="宋体" w:cs="Times New Roman"/>
          <w:b/>
          <w:bCs/>
          <w:color w:val="000000" w:themeColor="text1"/>
          <w:kern w:val="0"/>
        </w:rPr>
      </w:pPr>
      <w:r>
        <w:rPr>
          <w:rFonts w:hAnsi="宋体" w:cs="Times New Roman" w:hint="eastAsia"/>
          <w:b/>
          <w:bCs/>
          <w:color w:val="000000" w:themeColor="text1"/>
          <w:kern w:val="0"/>
        </w:rPr>
        <w:t>★15、《建筑设计防火规范(2018年版)》GB 50016-2014</w:t>
      </w:r>
      <w:r>
        <w:rPr>
          <w:rFonts w:hAnsi="宋体" w:hint="eastAsia"/>
          <w:b/>
          <w:bCs/>
          <w:color w:val="000000" w:themeColor="text1"/>
          <w:kern w:val="0"/>
        </w:rPr>
        <w:t>（响应供应商须提供承诺函，承诺函格式自拟</w:t>
      </w:r>
      <w:r>
        <w:rPr>
          <w:rFonts w:hAnsi="宋体" w:cs="Times New Roman" w:hint="eastAsia"/>
          <w:b/>
          <w:kern w:val="28"/>
        </w:rPr>
        <w:t>，并加盖响应供应商公章</w:t>
      </w:r>
      <w:r>
        <w:rPr>
          <w:rFonts w:hAnsi="宋体" w:hint="eastAsia"/>
          <w:b/>
          <w:bCs/>
          <w:color w:val="000000" w:themeColor="text1"/>
          <w:kern w:val="0"/>
        </w:rPr>
        <w:t>）</w:t>
      </w:r>
    </w:p>
    <w:p w:rsidR="00981FAD" w:rsidRDefault="00981FAD" w:rsidP="00981FAD">
      <w:pPr>
        <w:pStyle w:val="a4"/>
        <w:snapToGrid w:val="0"/>
        <w:spacing w:line="360" w:lineRule="auto"/>
        <w:ind w:firstLineChars="200" w:firstLine="422"/>
        <w:rPr>
          <w:rFonts w:hAnsi="宋体" w:cs="Times New Roman"/>
          <w:b/>
          <w:bCs/>
          <w:color w:val="000000" w:themeColor="text1"/>
          <w:kern w:val="0"/>
        </w:rPr>
      </w:pPr>
      <w:r>
        <w:rPr>
          <w:rFonts w:hAnsi="宋体" w:cs="Times New Roman" w:hint="eastAsia"/>
          <w:b/>
          <w:bCs/>
          <w:color w:val="000000" w:themeColor="text1"/>
          <w:kern w:val="0"/>
        </w:rPr>
        <w:t>★16、《建筑防火通用规范》 GB 55037-2022</w:t>
      </w:r>
      <w:r>
        <w:rPr>
          <w:rFonts w:hAnsi="宋体" w:hint="eastAsia"/>
          <w:b/>
          <w:bCs/>
          <w:color w:val="000000" w:themeColor="text1"/>
          <w:kern w:val="0"/>
        </w:rPr>
        <w:t>（响应供应商须提供承诺函，承诺函格式自拟</w:t>
      </w:r>
      <w:r>
        <w:rPr>
          <w:rFonts w:hAnsi="宋体" w:cs="Times New Roman" w:hint="eastAsia"/>
          <w:b/>
          <w:kern w:val="28"/>
        </w:rPr>
        <w:t>，并加盖响应供应商公章</w:t>
      </w:r>
      <w:r>
        <w:rPr>
          <w:rFonts w:hAnsi="宋体" w:hint="eastAsia"/>
          <w:b/>
          <w:bCs/>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17、其他有关的国家相关规定</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以上标准及规范如有更新版本，按更新后的标准执行。成交供应商采用不仅限于上述的标准（国家强制性性标准除外）时，应向采购人及时解释清楚。</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lastRenderedPageBreak/>
        <w:t>（二）设备基本需要</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1、所有提供设备的安装、调试、试车运作及验收通过时间需服从采购人的安排。</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2、总体要求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2.1工地条件：所有项目合同中提供的设备应能符合下列的环境条件，因此，当成交供应商提供设备时应考虑相应环境的条件，但不仅限于适应性要求：所有提供的设备和元器件的安装须符合和适应采购</w:t>
      </w:r>
      <w:proofErr w:type="gramStart"/>
      <w:r>
        <w:rPr>
          <w:rFonts w:hAnsi="宋体" w:cs="Times New Roman" w:hint="eastAsia"/>
          <w:color w:val="000000" w:themeColor="text1"/>
          <w:kern w:val="0"/>
        </w:rPr>
        <w:t>人当地</w:t>
      </w:r>
      <w:proofErr w:type="gramEnd"/>
      <w:r>
        <w:rPr>
          <w:rFonts w:hAnsi="宋体" w:cs="Times New Roman" w:hint="eastAsia"/>
          <w:color w:val="000000" w:themeColor="text1"/>
          <w:kern w:val="0"/>
        </w:rPr>
        <w:t>的环境条件。</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2.2设备的防护、包装及运输</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（1）设备的防护及油漆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设备内、外表面应洁净。成交供应商在供货时须提供设备的具体防护措施供采购人认可，并对此工作负责。油漆表面应光洁，无折皱和剥落。</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（2）所有设备应合理、有效包装，以使其有效防止各种损坏，如受潮、受热、剥落、腐蚀、变形等。</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对油漆且易磨损的零件应涂上高熔点或脂肪酸或其他保护功能的油脂以得到保护，并得到妥善包装后固定。机组所有开口处应封闭保护起来，以防止在运输人搬运途中异物进入。电动机、控制中心、排气装置和机组的控制器等均应加保护罩。</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（4）随机的零部件、备品备件等散件应采用木箱包装。</w:t>
      </w:r>
      <w:proofErr w:type="gramStart"/>
      <w:r>
        <w:rPr>
          <w:rFonts w:hAnsi="宋体" w:cs="Times New Roman" w:hint="eastAsia"/>
          <w:color w:val="000000" w:themeColor="text1"/>
          <w:kern w:val="0"/>
        </w:rPr>
        <w:t>这些箱</w:t>
      </w:r>
      <w:proofErr w:type="gramEnd"/>
      <w:r>
        <w:rPr>
          <w:rFonts w:hAnsi="宋体" w:cs="Times New Roman" w:hint="eastAsia"/>
          <w:color w:val="000000" w:themeColor="text1"/>
          <w:kern w:val="0"/>
        </w:rPr>
        <w:t>盒应适合于储存，储存年限应在包装上予以说明。</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（5）设备的包装费已包括在磋商报价总价中，这些包装材料应属于采购人所有。</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6）在包装箱中，应附有产品合格证书（包括机组合格证、部件合格证、材料合格证等）、产品说明书、装箱单、易损件、备件及专用工具清单，一套完整的经批准的图纸及有关技术文件资料。包装箱外面应注明数量、设备名称、编号、起吊位置、警示标志、外形尺寸、毛重等。所有文字应为中文或中、英文对照。如为中、英文对照，以中文为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（7）成交供应商应对设备的整个交货过程负责，包括运输、装卸、安装调试、装潢的安全。</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（8）随包装箱带的文件、资料应防潮密封，并放置在包装箱内明显处。</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（三）电梯安装质量保证要求：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1.质量标准：符合广东省、广州地区电梯制作、安装、验收等方面的地方规定和国家标准的要求。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2.完成整个电梯的安装、测试和试运转。安装所有随行电缆、井道灯、底坑灯、防水开关及防水检修插座。电梯轨道安装必须平直、稳固,电梯运行时无振动、摇晃。</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3.机房各种标识必须齐全, 以满足政府管理部门的验收要求。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4.所有电梯机房到消防控制中心的电梯运行状态信号电缆及消防控制中心内电梯运行状态显示装置、电缆型号及两端接线</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供应商提供，相关费用已包含在磋商报价中，采购人不再另行支付。</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5.新电梯的安装费用应包括曳引机安装钢梁、搭架、二次搬运、吊装、井道照明、底坑爬梯、安装调试费、2年年检费、电梯工程验收费等安装相关全部费用，此部分费用已包含在磋商报价中，采购人不再另行支付。</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6.新电梯安装完成至拿到准运证并移交采购人期间，即电梯安装之日起至整个项目移交采购人使用前的成品保管、保护</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供应商负责，成交供应商承担电梯的保管和维修责任，并负责培训本项目所属项目总包单位指定操作人员，保证施工现场能可靠地使用电梯。</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7.负责通过验收，取得验收合格证书和安全许可证书以及特种设备相关证书。</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lastRenderedPageBreak/>
        <w:t>8.成交供应商应提供新电梯设备所带专用工具清单，并标明其种类、用途和生产厂。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9.新电梯安装工程质量保修期为</w:t>
      </w:r>
      <w:r>
        <w:rPr>
          <w:rFonts w:hAnsi="宋体" w:cs="Times New Roman" w:hint="eastAsia"/>
          <w:b/>
          <w:bCs/>
          <w:color w:val="000000" w:themeColor="text1"/>
          <w:kern w:val="0"/>
        </w:rPr>
        <w:t>电梯验收合格之日起整体质保24个月</w:t>
      </w:r>
      <w:r>
        <w:rPr>
          <w:rFonts w:hAnsi="宋体" w:cs="Times New Roman" w:hint="eastAsia"/>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10.凡在质量保修期内非人为原因损坏</w:t>
      </w:r>
      <w:r w:rsidR="00A112FB">
        <w:rPr>
          <w:rFonts w:hAnsi="宋体" w:cs="Times New Roman" w:hint="eastAsia"/>
          <w:color w:val="000000" w:themeColor="text1"/>
          <w:kern w:val="0"/>
        </w:rPr>
        <w:t>的质量原因，</w:t>
      </w:r>
      <w:r>
        <w:rPr>
          <w:rFonts w:hAnsi="宋体" w:cs="Times New Roman" w:hint="eastAsia"/>
          <w:color w:val="000000" w:themeColor="text1"/>
          <w:kern w:val="0"/>
        </w:rPr>
        <w:t>更换</w:t>
      </w:r>
      <w:r w:rsidR="00A112FB">
        <w:rPr>
          <w:rFonts w:hAnsi="宋体" w:cs="Times New Roman" w:hint="eastAsia"/>
          <w:color w:val="000000" w:themeColor="text1"/>
          <w:kern w:val="0"/>
        </w:rPr>
        <w:t>五大部件</w:t>
      </w:r>
      <w:r>
        <w:rPr>
          <w:rFonts w:hAnsi="宋体" w:cs="Times New Roman" w:hint="eastAsia"/>
          <w:color w:val="000000" w:themeColor="text1"/>
          <w:kern w:val="0"/>
        </w:rPr>
        <w:t>，应继续延长</w:t>
      </w:r>
      <w:r>
        <w:rPr>
          <w:rFonts w:hAnsi="宋体" w:cs="Times New Roman" w:hint="eastAsia"/>
          <w:b/>
          <w:bCs/>
          <w:color w:val="000000" w:themeColor="text1"/>
          <w:kern w:val="0"/>
        </w:rPr>
        <w:t>12个月</w:t>
      </w:r>
      <w:r>
        <w:rPr>
          <w:rFonts w:hAnsi="宋体" w:cs="Times New Roman" w:hint="eastAsia"/>
          <w:color w:val="000000" w:themeColor="text1"/>
          <w:kern w:val="0"/>
        </w:rPr>
        <w:t>的质量保修期。</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11.成交供应商要制定质量保修期内电梯安装工程保修服务方案，明确具体维修责任人，维修人员须持有政府管理部门颁发的安装维修证书，更换维修责任人，须经采购人同意。保修服务方案包括：</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（1）日常保养：成交供应商应定期派出定岗专业人员对全部新电梯进行检查、调整、润滑和清理，保证每台电梯工作正常，在最初三个月内，每星期至少一次，在三个月以后每</w:t>
      </w:r>
      <w:r w:rsidR="00A112FB">
        <w:rPr>
          <w:rFonts w:hAnsi="宋体" w:cs="Times New Roman" w:hint="eastAsia"/>
          <w:color w:val="000000" w:themeColor="text1"/>
          <w:kern w:val="0"/>
        </w:rPr>
        <w:t>半个月</w:t>
      </w:r>
      <w:r>
        <w:rPr>
          <w:rFonts w:hAnsi="宋体" w:cs="Times New Roman" w:hint="eastAsia"/>
          <w:color w:val="000000" w:themeColor="text1"/>
          <w:kern w:val="0"/>
        </w:rPr>
        <w:t>至少一次。使用的润滑油</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供应商负责。</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（2）排除故障及修理：及时排除故障，进行必要的修理，无偿更换非人为损坏或不能正常工作的机件，这类服务必须每周七天，每天24小时内随时提供。</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定期检查：成交供应商应每三个月对每台新电梯的工作情况作一次全面检查统计，内容至少应包括故障次数、类型、处理方法及效果、润滑情况及安全装置状态等，并提交检查表。有义务向市主管部门申报一年一度的电梯安全检验，作好年检前的一切准备工作，并保证取得使用合格证。维保期内的检验费用</w:t>
      </w:r>
      <w:proofErr w:type="gramStart"/>
      <w:r>
        <w:rPr>
          <w:rFonts w:hAnsi="宋体" w:cs="Times New Roman" w:hint="eastAsia"/>
          <w:color w:val="000000" w:themeColor="text1"/>
          <w:kern w:val="0"/>
        </w:rPr>
        <w:t>由成交</w:t>
      </w:r>
      <w:proofErr w:type="gramEnd"/>
      <w:r>
        <w:rPr>
          <w:rFonts w:hAnsi="宋体" w:cs="Times New Roman" w:hint="eastAsia"/>
          <w:color w:val="000000" w:themeColor="text1"/>
          <w:kern w:val="0"/>
        </w:rPr>
        <w:t>供应商承担。</w:t>
      </w: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（四）</w:t>
      </w:r>
      <w:r w:rsidR="00FC1154">
        <w:rPr>
          <w:rFonts w:hAnsi="宋体" w:cs="Times New Roman" w:hint="eastAsia"/>
          <w:b/>
          <w:bCs/>
          <w:color w:val="000000" w:themeColor="text1"/>
          <w:kern w:val="0"/>
        </w:rPr>
        <w:t>报价</w:t>
      </w:r>
      <w:r>
        <w:rPr>
          <w:rFonts w:hAnsi="宋体" w:cs="Times New Roman" w:hint="eastAsia"/>
          <w:b/>
          <w:bCs/>
          <w:color w:val="000000" w:themeColor="text1"/>
          <w:kern w:val="0"/>
        </w:rPr>
        <w:t>一览表</w:t>
      </w:r>
    </w:p>
    <w:tbl>
      <w:tblPr>
        <w:tblW w:w="7655" w:type="dxa"/>
        <w:jc w:val="center"/>
        <w:tblLayout w:type="fixed"/>
        <w:tblLook w:val="04A0" w:firstRow="1" w:lastRow="0" w:firstColumn="1" w:lastColumn="0" w:noHBand="0" w:noVBand="1"/>
      </w:tblPr>
      <w:tblGrid>
        <w:gridCol w:w="1765"/>
        <w:gridCol w:w="787"/>
        <w:gridCol w:w="1134"/>
        <w:gridCol w:w="1276"/>
        <w:gridCol w:w="850"/>
        <w:gridCol w:w="1843"/>
      </w:tblGrid>
      <w:tr w:rsidR="00C77A89" w:rsidTr="00C77A89">
        <w:trPr>
          <w:gridAfter w:val="5"/>
          <w:wAfter w:w="5890" w:type="dxa"/>
          <w:trHeight w:val="270"/>
          <w:jc w:val="center"/>
        </w:trPr>
        <w:tc>
          <w:tcPr>
            <w:tcW w:w="1765" w:type="dxa"/>
            <w:tcBorders>
              <w:top w:val="nil"/>
              <w:left w:val="nil"/>
              <w:bottom w:val="nil"/>
              <w:right w:val="nil"/>
            </w:tcBorders>
            <w:shd w:val="clear" w:color="auto" w:fill="auto"/>
            <w:noWrap/>
            <w:vAlign w:val="center"/>
          </w:tcPr>
          <w:p w:rsidR="00C77A89" w:rsidRDefault="00C77A89" w:rsidP="00B9344E">
            <w:pPr>
              <w:jc w:val="left"/>
              <w:rPr>
                <w:rFonts w:ascii="宋体" w:hAnsi="宋体"/>
                <w:bCs/>
                <w:color w:val="000000" w:themeColor="text1"/>
                <w:kern w:val="0"/>
                <w:szCs w:val="21"/>
              </w:rPr>
            </w:pPr>
          </w:p>
        </w:tc>
      </w:tr>
      <w:tr w:rsidR="00C77A89" w:rsidTr="00C77A89">
        <w:trPr>
          <w:trHeight w:val="270"/>
          <w:jc w:val="center"/>
        </w:trPr>
        <w:tc>
          <w:tcPr>
            <w:tcW w:w="1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C77A89">
            <w:pPr>
              <w:jc w:val="center"/>
              <w:rPr>
                <w:rFonts w:ascii="宋体" w:hAnsi="宋体"/>
                <w:bCs/>
                <w:color w:val="000000" w:themeColor="text1"/>
                <w:kern w:val="0"/>
                <w:szCs w:val="21"/>
              </w:rPr>
            </w:pPr>
            <w:proofErr w:type="gramStart"/>
            <w:r>
              <w:rPr>
                <w:rFonts w:ascii="宋体" w:hAnsi="宋体" w:hint="eastAsia"/>
                <w:bCs/>
                <w:color w:val="000000" w:themeColor="text1"/>
                <w:kern w:val="0"/>
                <w:szCs w:val="21"/>
              </w:rPr>
              <w:t>梯号</w:t>
            </w:r>
            <w:proofErr w:type="gramEnd"/>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hint="eastAsia"/>
                <w:bCs/>
                <w:color w:val="000000" w:themeColor="text1"/>
                <w:kern w:val="0"/>
                <w:szCs w:val="21"/>
              </w:rPr>
              <w:t>品牌</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hint="eastAsia"/>
                <w:bCs/>
                <w:color w:val="000000" w:themeColor="text1"/>
                <w:kern w:val="0"/>
                <w:szCs w:val="21"/>
              </w:rPr>
              <w:t>电梯型号</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hint="eastAsia"/>
                <w:bCs/>
                <w:color w:val="000000" w:themeColor="text1"/>
                <w:kern w:val="0"/>
                <w:szCs w:val="21"/>
              </w:rPr>
              <w:t>层/站/门</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hint="eastAsia"/>
                <w:bCs/>
                <w:color w:val="000000" w:themeColor="text1"/>
                <w:kern w:val="0"/>
                <w:szCs w:val="21"/>
              </w:rPr>
              <w:t>台数</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795072">
            <w:pPr>
              <w:jc w:val="center"/>
              <w:rPr>
                <w:rFonts w:ascii="宋体" w:hAnsi="宋体"/>
                <w:bCs/>
                <w:color w:val="000000" w:themeColor="text1"/>
                <w:kern w:val="0"/>
                <w:szCs w:val="21"/>
              </w:rPr>
            </w:pPr>
            <w:r>
              <w:rPr>
                <w:rFonts w:ascii="宋体" w:hAnsi="宋体" w:hint="eastAsia"/>
                <w:bCs/>
                <w:color w:val="000000" w:themeColor="text1"/>
                <w:kern w:val="0"/>
                <w:szCs w:val="21"/>
              </w:rPr>
              <w:t>价格（元）</w:t>
            </w:r>
          </w:p>
        </w:tc>
      </w:tr>
      <w:tr w:rsidR="00C77A89" w:rsidTr="00C77A89">
        <w:trPr>
          <w:trHeight w:val="270"/>
          <w:jc w:val="center"/>
        </w:trPr>
        <w:tc>
          <w:tcPr>
            <w:tcW w:w="1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C77A89">
            <w:pPr>
              <w:jc w:val="center"/>
              <w:rPr>
                <w:rFonts w:ascii="宋体" w:hAnsi="宋体"/>
                <w:bCs/>
                <w:color w:val="000000" w:themeColor="text1"/>
                <w:kern w:val="0"/>
                <w:szCs w:val="21"/>
              </w:rPr>
            </w:pPr>
            <w:r>
              <w:rPr>
                <w:rFonts w:ascii="宋体" w:hAnsi="宋体"/>
                <w:bCs/>
                <w:color w:val="000000" w:themeColor="text1"/>
                <w:kern w:val="0"/>
                <w:szCs w:val="21"/>
              </w:rPr>
              <w:t>3</w:t>
            </w:r>
            <w:r>
              <w:rPr>
                <w:rFonts w:ascii="宋体" w:hAnsi="宋体" w:hint="eastAsia"/>
                <w:bCs/>
                <w:color w:val="000000" w:themeColor="text1"/>
                <w:kern w:val="0"/>
                <w:szCs w:val="21"/>
              </w:rPr>
              <w:t>1#</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bookmarkStart w:id="3" w:name="OLE_LINK1"/>
            <w:bookmarkStart w:id="4" w:name="OLE_LINK2"/>
            <w:r>
              <w:rPr>
                <w:rFonts w:ascii="宋体" w:hAnsi="宋体"/>
                <w:bCs/>
                <w:color w:val="000000" w:themeColor="text1"/>
                <w:kern w:val="0"/>
                <w:szCs w:val="21"/>
              </w:rPr>
              <w:t>9</w:t>
            </w:r>
            <w:r>
              <w:rPr>
                <w:rFonts w:ascii="宋体" w:hAnsi="宋体" w:hint="eastAsia"/>
                <w:bCs/>
                <w:color w:val="000000" w:themeColor="text1"/>
                <w:kern w:val="0"/>
                <w:szCs w:val="21"/>
              </w:rPr>
              <w:t>/</w:t>
            </w:r>
            <w:r>
              <w:rPr>
                <w:rFonts w:ascii="宋体" w:hAnsi="宋体"/>
                <w:bCs/>
                <w:color w:val="000000" w:themeColor="text1"/>
                <w:kern w:val="0"/>
                <w:szCs w:val="21"/>
              </w:rPr>
              <w:t>9</w:t>
            </w:r>
            <w:r>
              <w:rPr>
                <w:rFonts w:ascii="宋体" w:hAnsi="宋体" w:hint="eastAsia"/>
                <w:bCs/>
                <w:color w:val="000000" w:themeColor="text1"/>
                <w:kern w:val="0"/>
                <w:szCs w:val="21"/>
              </w:rPr>
              <w:t>/</w:t>
            </w:r>
            <w:r>
              <w:rPr>
                <w:rFonts w:ascii="宋体" w:hAnsi="宋体"/>
                <w:bCs/>
                <w:color w:val="000000" w:themeColor="text1"/>
                <w:kern w:val="0"/>
                <w:szCs w:val="21"/>
              </w:rPr>
              <w:t>9</w:t>
            </w:r>
            <w:bookmarkEnd w:id="3"/>
            <w:bookmarkEnd w:id="4"/>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bCs/>
                <w:color w:val="000000" w:themeColor="text1"/>
                <w:kern w:val="0"/>
                <w:szCs w:val="21"/>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r>
      <w:tr w:rsidR="00C77A89" w:rsidTr="00C77A89">
        <w:trPr>
          <w:trHeight w:val="270"/>
          <w:jc w:val="center"/>
        </w:trPr>
        <w:tc>
          <w:tcPr>
            <w:tcW w:w="1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C77A89">
            <w:pPr>
              <w:jc w:val="center"/>
              <w:rPr>
                <w:rFonts w:ascii="宋体" w:hAnsi="宋体"/>
                <w:bCs/>
                <w:color w:val="000000" w:themeColor="text1"/>
                <w:kern w:val="0"/>
                <w:szCs w:val="21"/>
              </w:rPr>
            </w:pPr>
            <w:r>
              <w:rPr>
                <w:rFonts w:ascii="宋体" w:hAnsi="宋体" w:hint="eastAsia"/>
                <w:bCs/>
                <w:color w:val="000000" w:themeColor="text1"/>
                <w:kern w:val="0"/>
                <w:szCs w:val="21"/>
              </w:rPr>
              <w:t>32#</w:t>
            </w:r>
          </w:p>
        </w:tc>
        <w:tc>
          <w:tcPr>
            <w:tcW w:w="78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795072">
            <w:pPr>
              <w:jc w:val="left"/>
              <w:rPr>
                <w:rFonts w:ascii="宋体" w:hAnsi="宋体"/>
                <w:bCs/>
                <w:color w:val="000000" w:themeColor="text1"/>
                <w:kern w:val="0"/>
                <w:szCs w:val="21"/>
              </w:rPr>
            </w:pPr>
            <w:r>
              <w:rPr>
                <w:rFonts w:ascii="宋体" w:hAnsi="宋体"/>
                <w:bCs/>
                <w:color w:val="000000" w:themeColor="text1"/>
                <w:kern w:val="0"/>
                <w:szCs w:val="21"/>
              </w:rPr>
              <w:t>5</w:t>
            </w:r>
            <w:r>
              <w:rPr>
                <w:rFonts w:ascii="宋体" w:hAnsi="宋体" w:hint="eastAsia"/>
                <w:bCs/>
                <w:color w:val="000000" w:themeColor="text1"/>
                <w:kern w:val="0"/>
                <w:szCs w:val="21"/>
              </w:rPr>
              <w:t>/</w:t>
            </w:r>
            <w:r>
              <w:rPr>
                <w:rFonts w:ascii="宋体" w:hAnsi="宋体"/>
                <w:bCs/>
                <w:color w:val="000000" w:themeColor="text1"/>
                <w:kern w:val="0"/>
                <w:szCs w:val="21"/>
              </w:rPr>
              <w:t>2</w:t>
            </w:r>
            <w:r>
              <w:rPr>
                <w:rFonts w:ascii="宋体" w:hAnsi="宋体" w:hint="eastAsia"/>
                <w:bCs/>
                <w:color w:val="000000" w:themeColor="text1"/>
                <w:kern w:val="0"/>
                <w:szCs w:val="21"/>
              </w:rPr>
              <w:t>/</w:t>
            </w:r>
            <w:r>
              <w:rPr>
                <w:rFonts w:ascii="宋体" w:hAnsi="宋体"/>
                <w:bCs/>
                <w:color w:val="000000" w:themeColor="text1"/>
                <w:kern w:val="0"/>
                <w:szCs w:val="21"/>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r>
              <w:rPr>
                <w:rFonts w:ascii="宋体" w:hAnsi="宋体" w:hint="eastAsia"/>
                <w:bCs/>
                <w:color w:val="000000" w:themeColor="text1"/>
                <w:kern w:val="0"/>
                <w:szCs w:val="21"/>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B9344E">
            <w:pPr>
              <w:jc w:val="left"/>
              <w:rPr>
                <w:rFonts w:ascii="宋体" w:hAnsi="宋体"/>
                <w:bCs/>
                <w:color w:val="000000" w:themeColor="text1"/>
                <w:kern w:val="0"/>
                <w:szCs w:val="21"/>
              </w:rPr>
            </w:pPr>
          </w:p>
        </w:tc>
      </w:tr>
      <w:tr w:rsidR="00C77A89" w:rsidTr="00C77A89">
        <w:trPr>
          <w:trHeight w:val="495"/>
          <w:jc w:val="center"/>
        </w:trPr>
        <w:tc>
          <w:tcPr>
            <w:tcW w:w="17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C77A89">
            <w:pPr>
              <w:jc w:val="center"/>
              <w:rPr>
                <w:rFonts w:ascii="宋体" w:hAnsi="宋体"/>
                <w:bCs/>
                <w:color w:val="000000" w:themeColor="text1"/>
                <w:kern w:val="0"/>
                <w:szCs w:val="21"/>
              </w:rPr>
            </w:pPr>
            <w:r>
              <w:rPr>
                <w:rFonts w:ascii="宋体" w:hAnsi="宋体" w:hint="eastAsia"/>
                <w:bCs/>
                <w:color w:val="000000" w:themeColor="text1"/>
                <w:kern w:val="0"/>
                <w:szCs w:val="21"/>
              </w:rPr>
              <w:t>报价总价（元）</w:t>
            </w:r>
          </w:p>
        </w:tc>
        <w:tc>
          <w:tcPr>
            <w:tcW w:w="5890"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rsidR="00C77A89" w:rsidRDefault="00C77A89" w:rsidP="00C77A89">
            <w:pPr>
              <w:jc w:val="left"/>
              <w:rPr>
                <w:rFonts w:ascii="宋体" w:hAnsi="宋体"/>
                <w:bCs/>
                <w:color w:val="000000" w:themeColor="text1"/>
                <w:kern w:val="0"/>
                <w:szCs w:val="21"/>
              </w:rPr>
            </w:pPr>
            <w:r>
              <w:rPr>
                <w:rFonts w:ascii="宋体" w:hAnsi="宋体" w:hint="eastAsia"/>
                <w:bCs/>
                <w:color w:val="000000" w:themeColor="text1"/>
                <w:kern w:val="0"/>
                <w:szCs w:val="21"/>
                <w:u w:val="single"/>
              </w:rPr>
              <w:t xml:space="preserve">          </w:t>
            </w:r>
            <w:r>
              <w:rPr>
                <w:rFonts w:ascii="宋体" w:hAnsi="宋体"/>
                <w:bCs/>
                <w:color w:val="000000" w:themeColor="text1"/>
                <w:kern w:val="0"/>
                <w:szCs w:val="21"/>
                <w:u w:val="single"/>
              </w:rPr>
              <w:t xml:space="preserve"> </w:t>
            </w:r>
            <w:r>
              <w:rPr>
                <w:rFonts w:ascii="宋体" w:hAnsi="宋体" w:hint="eastAsia"/>
                <w:bCs/>
                <w:color w:val="000000" w:themeColor="text1"/>
                <w:kern w:val="0"/>
                <w:szCs w:val="21"/>
                <w:u w:val="single"/>
              </w:rPr>
              <w:t xml:space="preserve">      元（大写： </w:t>
            </w:r>
            <w:r>
              <w:rPr>
                <w:rFonts w:ascii="宋体" w:hAnsi="宋体"/>
                <w:bCs/>
                <w:color w:val="000000" w:themeColor="text1"/>
                <w:kern w:val="0"/>
                <w:szCs w:val="21"/>
                <w:u w:val="single"/>
              </w:rPr>
              <w:t xml:space="preserve">              </w:t>
            </w:r>
            <w:r>
              <w:rPr>
                <w:rFonts w:ascii="宋体" w:hAnsi="宋体" w:hint="eastAsia"/>
                <w:bCs/>
                <w:color w:val="000000" w:themeColor="text1"/>
                <w:kern w:val="0"/>
                <w:szCs w:val="21"/>
                <w:u w:val="single"/>
              </w:rPr>
              <w:t>）</w:t>
            </w:r>
          </w:p>
        </w:tc>
      </w:tr>
    </w:tbl>
    <w:p w:rsidR="00FC1154"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color w:val="000000" w:themeColor="text1"/>
          <w:kern w:val="0"/>
        </w:rPr>
        <w:t>注：响应供应商</w:t>
      </w:r>
      <w:r>
        <w:rPr>
          <w:rFonts w:hAnsi="宋体" w:cs="Times New Roman"/>
          <w:color w:val="000000" w:themeColor="text1"/>
          <w:kern w:val="0"/>
        </w:rPr>
        <w:t>应根据</w:t>
      </w:r>
      <w:r>
        <w:rPr>
          <w:rFonts w:hAnsi="宋体" w:cs="Times New Roman" w:hint="eastAsia"/>
          <w:color w:val="000000" w:themeColor="text1"/>
          <w:kern w:val="0"/>
        </w:rPr>
        <w:t>采购</w:t>
      </w:r>
      <w:r>
        <w:rPr>
          <w:rFonts w:hAnsi="宋体" w:cs="Times New Roman"/>
          <w:color w:val="000000" w:themeColor="text1"/>
          <w:kern w:val="0"/>
        </w:rPr>
        <w:t>清单，结合现场、市场、企业自身情况自行测算进行报价，但不得低于本企业成本，市场风险自担。</w:t>
      </w:r>
    </w:p>
    <w:p w:rsidR="00981FAD" w:rsidRDefault="00981FAD" w:rsidP="003D751C">
      <w:pPr>
        <w:pStyle w:val="a4"/>
        <w:snapToGrid w:val="0"/>
        <w:spacing w:line="360" w:lineRule="auto"/>
        <w:outlineLvl w:val="2"/>
      </w:pPr>
      <w:r>
        <w:rPr>
          <w:rFonts w:hAnsi="宋体" w:cs="Times New Roman" w:hint="eastAsia"/>
          <w:b/>
          <w:bCs/>
          <w:color w:val="000000" w:themeColor="text1"/>
          <w:kern w:val="0"/>
        </w:rPr>
        <w:t>（五）主要技术规格参数</w:t>
      </w:r>
    </w:p>
    <w:p w:rsidR="00981FAD" w:rsidRDefault="00981FAD" w:rsidP="00981FAD">
      <w:pPr>
        <w:pStyle w:val="a0"/>
      </w:pPr>
    </w:p>
    <w:p w:rsidR="00FD0799" w:rsidRDefault="00FD0799" w:rsidP="00FD0799">
      <w:pPr>
        <w:spacing w:before="32" w:line="183" w:lineRule="auto"/>
        <w:ind w:left="4343"/>
        <w:outlineLvl w:val="0"/>
        <w:rPr>
          <w:rFonts w:ascii="微软雅黑" w:eastAsia="微软雅黑" w:hAnsi="微软雅黑" w:cs="微软雅黑"/>
          <w:sz w:val="18"/>
          <w:szCs w:val="18"/>
        </w:rPr>
      </w:pPr>
      <w:proofErr w:type="gramStart"/>
      <w:r>
        <w:rPr>
          <w:rFonts w:ascii="微软雅黑" w:eastAsia="微软雅黑" w:hAnsi="微软雅黑" w:cs="微软雅黑"/>
          <w:spacing w:val="1"/>
          <w:sz w:val="18"/>
          <w:szCs w:val="18"/>
        </w:rPr>
        <w:t>直梯技术</w:t>
      </w:r>
      <w:proofErr w:type="gramEnd"/>
      <w:r>
        <w:rPr>
          <w:rFonts w:ascii="微软雅黑" w:eastAsia="微软雅黑" w:hAnsi="微软雅黑" w:cs="微软雅黑"/>
          <w:spacing w:val="1"/>
          <w:sz w:val="18"/>
          <w:szCs w:val="18"/>
        </w:rPr>
        <w:t>规格(31#</w:t>
      </w:r>
      <w:r>
        <w:rPr>
          <w:rFonts w:ascii="微软雅黑" w:eastAsia="微软雅黑" w:hAnsi="微软雅黑" w:cs="微软雅黑" w:hint="eastAsia"/>
          <w:spacing w:val="1"/>
          <w:sz w:val="18"/>
          <w:szCs w:val="18"/>
        </w:rPr>
        <w:t>梯</w:t>
      </w:r>
      <w:r>
        <w:rPr>
          <w:rFonts w:ascii="微软雅黑" w:eastAsia="微软雅黑" w:hAnsi="微软雅黑" w:cs="微软雅黑"/>
          <w:spacing w:val="1"/>
          <w:sz w:val="18"/>
          <w:szCs w:val="18"/>
        </w:rPr>
        <w:t>)</w:t>
      </w:r>
    </w:p>
    <w:tbl>
      <w:tblPr>
        <w:tblStyle w:val="TableNormal"/>
        <w:tblW w:w="9867"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86"/>
        <w:gridCol w:w="7481"/>
      </w:tblGrid>
      <w:tr w:rsidR="00FD0799" w:rsidTr="007674FC">
        <w:trPr>
          <w:trHeight w:val="249"/>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电梯编号</w:t>
            </w:r>
          </w:p>
        </w:tc>
        <w:tc>
          <w:tcPr>
            <w:tcW w:w="7481" w:type="dxa"/>
          </w:tcPr>
          <w:p w:rsidR="00FD0799" w:rsidRDefault="00FD0799" w:rsidP="007674FC">
            <w:pPr>
              <w:pStyle w:val="TableText"/>
              <w:spacing w:before="50" w:line="165" w:lineRule="auto"/>
              <w:ind w:left="3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院内编号</w:t>
            </w:r>
            <w:r>
              <w:rPr>
                <w:rFonts w:ascii="微软雅黑" w:eastAsia="微软雅黑" w:hAnsi="微软雅黑" w:cs="微软雅黑"/>
                <w:spacing w:val="1"/>
                <w:sz w:val="18"/>
                <w:szCs w:val="18"/>
                <w:lang w:eastAsia="zh-CN"/>
              </w:rPr>
              <w:t>3</w:t>
            </w:r>
            <w:r>
              <w:rPr>
                <w:rFonts w:ascii="微软雅黑" w:eastAsia="微软雅黑" w:hAnsi="微软雅黑" w:cs="微软雅黑" w:hint="eastAsia"/>
                <w:spacing w:val="1"/>
                <w:sz w:val="18"/>
                <w:szCs w:val="18"/>
                <w:lang w:eastAsia="zh-CN"/>
              </w:rPr>
              <w:t>1#</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台数</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载重量(kg)</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825</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速度(m/min)</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90</w:t>
            </w:r>
          </w:p>
        </w:tc>
      </w:tr>
      <w:tr w:rsidR="00FD0799" w:rsidTr="007674FC">
        <w:trPr>
          <w:trHeight w:val="15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层/站/门</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825</w:t>
            </w:r>
          </w:p>
        </w:tc>
      </w:tr>
      <w:tr w:rsidR="00FD0799" w:rsidTr="007674FC">
        <w:trPr>
          <w:trHeight w:val="241"/>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服务楼层</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主1副2.3.4.5.6.7.8.9</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基站</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驱动方式</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微机控制交流变频调压调速</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电源</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动力电源：AC3相 380V 50Hz 照明电源： AC 220V 50 Hz</w:t>
            </w:r>
          </w:p>
        </w:tc>
      </w:tr>
      <w:tr w:rsidR="00FD0799" w:rsidTr="007674FC">
        <w:trPr>
          <w:trHeight w:val="278"/>
        </w:trPr>
        <w:tc>
          <w:tcPr>
            <w:tcW w:w="2386" w:type="dxa"/>
          </w:tcPr>
          <w:p w:rsidR="00FD0799"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Pr>
                <w:rFonts w:ascii="微软雅黑" w:eastAsia="微软雅黑" w:hAnsi="微软雅黑" w:cs="微软雅黑"/>
                <w:color w:val="000000" w:themeColor="text1"/>
                <w:spacing w:val="1"/>
                <w:sz w:val="18"/>
                <w:szCs w:val="18"/>
                <w:lang w:eastAsia="zh-CN"/>
              </w:rPr>
              <w:t>控制方式</w:t>
            </w:r>
          </w:p>
        </w:tc>
        <w:tc>
          <w:tcPr>
            <w:tcW w:w="7481" w:type="dxa"/>
          </w:tcPr>
          <w:p w:rsidR="00FD0799"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proofErr w:type="gramStart"/>
            <w:r>
              <w:rPr>
                <w:rFonts w:ascii="微软雅黑" w:eastAsia="微软雅黑" w:hAnsi="微软雅黑" w:cs="微软雅黑" w:hint="eastAsia"/>
                <w:color w:val="000000" w:themeColor="text1"/>
                <w:spacing w:val="1"/>
                <w:sz w:val="18"/>
                <w:szCs w:val="18"/>
                <w:lang w:eastAsia="zh-CN"/>
              </w:rPr>
              <w:t>单</w:t>
            </w:r>
            <w:r>
              <w:rPr>
                <w:rFonts w:ascii="微软雅黑" w:eastAsia="微软雅黑" w:hAnsi="微软雅黑" w:cs="微软雅黑"/>
                <w:color w:val="000000" w:themeColor="text1"/>
                <w:spacing w:val="1"/>
                <w:sz w:val="18"/>
                <w:szCs w:val="18"/>
                <w:lang w:eastAsia="zh-CN"/>
              </w:rPr>
              <w:t>控</w:t>
            </w:r>
            <w:proofErr w:type="gramEnd"/>
          </w:p>
        </w:tc>
      </w:tr>
      <w:tr w:rsidR="00FD0799" w:rsidTr="007674FC">
        <w:trPr>
          <w:trHeight w:val="461"/>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制作标准</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Q/RLDT 1—2020《电梯产品标准》（优于GB 7588—2003+XG1—2015《电梯制造与安装安全规范》）</w:t>
            </w:r>
          </w:p>
        </w:tc>
      </w:tr>
      <w:tr w:rsidR="00FD0799" w:rsidTr="007674FC">
        <w:trPr>
          <w:trHeight w:val="262"/>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井道尺寸(宽×深)(mm)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2000</w:t>
            </w:r>
            <w:r>
              <w:rPr>
                <w:rFonts w:ascii="微软雅黑" w:eastAsia="微软雅黑" w:hAnsi="微软雅黑" w:cs="微软雅黑"/>
                <w:spacing w:val="1"/>
                <w:sz w:val="18"/>
                <w:szCs w:val="18"/>
                <w:lang w:eastAsia="zh-CN"/>
              </w:rPr>
              <w:t>×</w:t>
            </w:r>
            <w:r>
              <w:rPr>
                <w:rFonts w:ascii="微软雅黑" w:eastAsia="微软雅黑" w:hAnsi="微软雅黑" w:cs="微软雅黑" w:hint="eastAsia"/>
                <w:spacing w:val="1"/>
                <w:sz w:val="18"/>
                <w:szCs w:val="18"/>
                <w:lang w:eastAsia="zh-CN"/>
              </w:rPr>
              <w:t>180</w:t>
            </w:r>
            <w:r>
              <w:rPr>
                <w:rFonts w:ascii="微软雅黑" w:eastAsia="微软雅黑" w:hAnsi="微软雅黑" w:cs="微软雅黑"/>
                <w:spacing w:val="1"/>
                <w:sz w:val="18"/>
                <w:szCs w:val="18"/>
                <w:lang w:eastAsia="zh-CN"/>
              </w:rPr>
              <w:t>0</w:t>
            </w:r>
          </w:p>
        </w:tc>
      </w:tr>
      <w:tr w:rsidR="00FD0799" w:rsidTr="007674FC">
        <w:trPr>
          <w:trHeight w:val="26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机房尺寸(宽×深×高)(mm)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2000</w:t>
            </w:r>
            <w:r>
              <w:rPr>
                <w:rFonts w:ascii="微软雅黑" w:eastAsia="微软雅黑" w:hAnsi="微软雅黑" w:cs="微软雅黑"/>
                <w:spacing w:val="1"/>
                <w:sz w:val="18"/>
                <w:szCs w:val="18"/>
                <w:lang w:eastAsia="zh-CN"/>
              </w:rPr>
              <w:t>×</w:t>
            </w:r>
            <w:r>
              <w:rPr>
                <w:rFonts w:ascii="微软雅黑" w:eastAsia="微软雅黑" w:hAnsi="微软雅黑" w:cs="微软雅黑" w:hint="eastAsia"/>
                <w:spacing w:val="1"/>
                <w:sz w:val="18"/>
                <w:szCs w:val="18"/>
                <w:lang w:eastAsia="zh-CN"/>
              </w:rPr>
              <w:t>180</w:t>
            </w:r>
            <w:r>
              <w:rPr>
                <w:rFonts w:ascii="微软雅黑" w:eastAsia="微软雅黑" w:hAnsi="微软雅黑" w:cs="微软雅黑"/>
                <w:spacing w:val="1"/>
                <w:sz w:val="18"/>
                <w:szCs w:val="18"/>
                <w:lang w:eastAsia="zh-CN"/>
              </w:rPr>
              <w:t>0×2</w:t>
            </w:r>
            <w:r>
              <w:rPr>
                <w:rFonts w:ascii="微软雅黑" w:eastAsia="微软雅黑" w:hAnsi="微软雅黑" w:cs="微软雅黑" w:hint="eastAsia"/>
                <w:spacing w:val="1"/>
                <w:sz w:val="18"/>
                <w:szCs w:val="18"/>
                <w:lang w:eastAsia="zh-CN"/>
              </w:rPr>
              <w:t>5</w:t>
            </w:r>
            <w:r>
              <w:rPr>
                <w:rFonts w:ascii="微软雅黑" w:eastAsia="微软雅黑" w:hAnsi="微软雅黑" w:cs="微软雅黑"/>
                <w:spacing w:val="1"/>
                <w:sz w:val="18"/>
                <w:szCs w:val="18"/>
                <w:lang w:eastAsia="zh-CN"/>
              </w:rPr>
              <w:t>00</w:t>
            </w:r>
          </w:p>
        </w:tc>
      </w:tr>
      <w:tr w:rsidR="00FD0799" w:rsidTr="007674FC">
        <w:trPr>
          <w:trHeight w:val="255"/>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井道总高(m)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33.05</w:t>
            </w:r>
          </w:p>
        </w:tc>
      </w:tr>
      <w:tr w:rsidR="00FD0799" w:rsidTr="007674FC">
        <w:trPr>
          <w:trHeight w:val="21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提升高度(m)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26.9</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顶层净高(mm)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4</w:t>
            </w:r>
            <w:r>
              <w:rPr>
                <w:rFonts w:ascii="微软雅黑" w:eastAsia="微软雅黑" w:hAnsi="微软雅黑" w:cs="微软雅黑" w:hint="eastAsia"/>
                <w:spacing w:val="1"/>
                <w:sz w:val="18"/>
                <w:szCs w:val="18"/>
                <w:lang w:eastAsia="zh-CN"/>
              </w:rPr>
              <w:t>500</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底坑净深</w:t>
            </w:r>
            <w:proofErr w:type="gramEnd"/>
            <w:r>
              <w:rPr>
                <w:rFonts w:ascii="微软雅黑" w:eastAsia="微软雅黑" w:hAnsi="微软雅黑" w:cs="微软雅黑"/>
                <w:spacing w:val="1"/>
                <w:sz w:val="18"/>
                <w:szCs w:val="18"/>
                <w:lang w:eastAsia="zh-CN"/>
              </w:rPr>
              <w:t>(mm)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bookmarkStart w:id="5" w:name="OLE_LINK7"/>
            <w:r>
              <w:rPr>
                <w:rFonts w:ascii="微软雅黑" w:eastAsia="微软雅黑" w:hAnsi="微软雅黑" w:cs="微软雅黑" w:hint="eastAsia"/>
                <w:spacing w:val="1"/>
                <w:sz w:val="18"/>
                <w:szCs w:val="18"/>
                <w:lang w:eastAsia="zh-CN"/>
              </w:rPr>
              <w:t>1650</w:t>
            </w:r>
            <w:bookmarkEnd w:id="5"/>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轿内尺寸(宽×深)(mm)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1300</w:t>
            </w:r>
            <w:r>
              <w:rPr>
                <w:rFonts w:ascii="微软雅黑" w:eastAsia="微软雅黑" w:hAnsi="微软雅黑" w:cs="微软雅黑"/>
                <w:spacing w:val="1"/>
                <w:sz w:val="18"/>
                <w:szCs w:val="18"/>
                <w:lang w:eastAsia="zh-CN"/>
              </w:rPr>
              <w:t>×1</w:t>
            </w:r>
            <w:r>
              <w:rPr>
                <w:rFonts w:ascii="微软雅黑" w:eastAsia="微软雅黑" w:hAnsi="微软雅黑" w:cs="微软雅黑" w:hint="eastAsia"/>
                <w:spacing w:val="1"/>
                <w:sz w:val="18"/>
                <w:szCs w:val="18"/>
                <w:lang w:eastAsia="zh-CN"/>
              </w:rPr>
              <w:t>25</w:t>
            </w:r>
            <w:r>
              <w:rPr>
                <w:rFonts w:ascii="微软雅黑" w:eastAsia="微软雅黑" w:hAnsi="微软雅黑" w:cs="微软雅黑"/>
                <w:spacing w:val="1"/>
                <w:sz w:val="18"/>
                <w:szCs w:val="18"/>
                <w:lang w:eastAsia="zh-CN"/>
              </w:rPr>
              <w:t>0</w:t>
            </w:r>
          </w:p>
        </w:tc>
      </w:tr>
      <w:tr w:rsidR="00FD0799" w:rsidTr="007674FC">
        <w:trPr>
          <w:trHeight w:val="12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highlight w:val="yellow"/>
                <w:lang w:eastAsia="zh-CN"/>
              </w:rPr>
            </w:pPr>
            <w:r>
              <w:rPr>
                <w:rFonts w:ascii="微软雅黑" w:eastAsia="微软雅黑" w:hAnsi="微软雅黑" w:cs="微软雅黑"/>
                <w:spacing w:val="1"/>
                <w:sz w:val="18"/>
                <w:szCs w:val="18"/>
                <w:highlight w:val="yellow"/>
                <w:lang w:eastAsia="zh-CN"/>
              </w:rPr>
              <w:t>轿厢天花</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highlight w:val="yellow"/>
                <w:lang w:eastAsia="zh-CN"/>
              </w:rPr>
            </w:pPr>
            <w:r>
              <w:rPr>
                <w:rFonts w:ascii="微软雅黑" w:eastAsia="微软雅黑" w:hAnsi="微软雅黑" w:cs="微软雅黑"/>
                <w:spacing w:val="1"/>
                <w:sz w:val="18"/>
                <w:szCs w:val="18"/>
                <w:highlight w:val="yellow"/>
                <w:lang w:eastAsia="zh-CN"/>
              </w:rPr>
              <w:t>LM-220_</w:t>
            </w:r>
            <w:r>
              <w:rPr>
                <w:lang w:eastAsia="zh-CN"/>
              </w:rPr>
              <w:t xml:space="preserve"> </w:t>
            </w:r>
            <w:r>
              <w:rPr>
                <w:rFonts w:ascii="微软雅黑" w:eastAsia="微软雅黑" w:hAnsi="微软雅黑" w:cs="微软雅黑"/>
                <w:spacing w:val="1"/>
                <w:sz w:val="18"/>
                <w:szCs w:val="18"/>
                <w:lang w:eastAsia="zh-CN"/>
              </w:rPr>
              <w:t>SUS310</w:t>
            </w:r>
            <w:r>
              <w:rPr>
                <w:rFonts w:ascii="微软雅黑" w:eastAsia="微软雅黑" w:hAnsi="微软雅黑" w:cs="微软雅黑" w:hint="eastAsia"/>
                <w:spacing w:val="1"/>
                <w:sz w:val="18"/>
                <w:szCs w:val="18"/>
                <w:lang w:eastAsia="zh-CN"/>
              </w:rPr>
              <w:t>发纹不锈钢、</w:t>
            </w:r>
            <w:r w:rsidRPr="003A2FC8">
              <w:rPr>
                <w:rFonts w:ascii="微软雅黑" w:eastAsia="微软雅黑" w:hAnsi="微软雅黑" w:cs="微软雅黑" w:hint="eastAsia"/>
                <w:spacing w:val="1"/>
                <w:sz w:val="18"/>
                <w:szCs w:val="18"/>
                <w:lang w:eastAsia="zh-CN"/>
              </w:rPr>
              <w:t>舒适、易检修型天花</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r w:rsidRPr="00347885">
              <w:rPr>
                <w:rFonts w:ascii="微软雅黑" w:eastAsia="微软雅黑" w:hAnsi="微软雅黑" w:cs="微软雅黑"/>
                <w:color w:val="FF0000"/>
                <w:spacing w:val="1"/>
                <w:sz w:val="18"/>
                <w:szCs w:val="18"/>
                <w:lang w:eastAsia="zh-CN"/>
              </w:rPr>
              <w:t>轿厢高度(mm)</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bookmarkStart w:id="6" w:name="OLE_LINK13"/>
            <w:bookmarkStart w:id="7" w:name="OLE_LINK14"/>
            <w:r w:rsidRPr="00347885">
              <w:rPr>
                <w:rFonts w:ascii="微软雅黑" w:eastAsia="微软雅黑" w:hAnsi="微软雅黑" w:cs="微软雅黑"/>
                <w:color w:val="FF0000"/>
                <w:spacing w:val="1"/>
                <w:sz w:val="18"/>
                <w:szCs w:val="18"/>
                <w:lang w:eastAsia="zh-CN"/>
              </w:rPr>
              <w:t>天花高度_2</w:t>
            </w:r>
            <w:r>
              <w:rPr>
                <w:rFonts w:ascii="微软雅黑" w:eastAsia="微软雅黑" w:hAnsi="微软雅黑" w:cs="微软雅黑"/>
                <w:color w:val="FF0000"/>
                <w:spacing w:val="1"/>
                <w:sz w:val="18"/>
                <w:szCs w:val="18"/>
                <w:lang w:eastAsia="zh-CN"/>
              </w:rPr>
              <w:t>60</w:t>
            </w:r>
            <w:r w:rsidRPr="00347885">
              <w:rPr>
                <w:rFonts w:ascii="微软雅黑" w:eastAsia="微软雅黑" w:hAnsi="微软雅黑" w:cs="微软雅黑"/>
                <w:color w:val="FF0000"/>
                <w:spacing w:val="1"/>
                <w:sz w:val="18"/>
                <w:szCs w:val="18"/>
                <w:lang w:eastAsia="zh-CN"/>
              </w:rPr>
              <w:t>0</w:t>
            </w:r>
            <w:r w:rsidRPr="00347885">
              <w:rPr>
                <w:rFonts w:ascii="微软雅黑" w:eastAsia="微软雅黑" w:hAnsi="微软雅黑" w:cs="微软雅黑" w:hint="eastAsia"/>
                <w:color w:val="FF0000"/>
                <w:spacing w:val="1"/>
                <w:sz w:val="18"/>
                <w:szCs w:val="18"/>
                <w:lang w:eastAsia="zh-CN"/>
              </w:rPr>
              <w:t xml:space="preserve">   </w:t>
            </w:r>
            <w:bookmarkEnd w:id="6"/>
            <w:bookmarkEnd w:id="7"/>
            <w:r w:rsidRPr="00347885">
              <w:rPr>
                <w:rFonts w:ascii="微软雅黑" w:eastAsia="微软雅黑" w:hAnsi="微软雅黑" w:cs="微软雅黑" w:hint="eastAsia"/>
                <w:color w:val="FF0000"/>
                <w:spacing w:val="1"/>
                <w:sz w:val="18"/>
                <w:szCs w:val="18"/>
                <w:lang w:eastAsia="zh-CN"/>
              </w:rPr>
              <w:t xml:space="preserve">                     </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lastRenderedPageBreak/>
              <w:t>轿厢前壁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2.0mm厚</w:t>
            </w:r>
            <w:r>
              <w:rPr>
                <w:rFonts w:ascii="微软雅黑" w:eastAsia="微软雅黑" w:hAnsi="微软雅黑" w:cs="微软雅黑"/>
                <w:spacing w:val="1"/>
                <w:sz w:val="18"/>
                <w:szCs w:val="18"/>
                <w:lang w:eastAsia="zh-CN"/>
              </w:rPr>
              <w:t>SUS304发纹不锈钢</w:t>
            </w:r>
            <w:r>
              <w:rPr>
                <w:rFonts w:ascii="微软雅黑" w:eastAsia="微软雅黑" w:hAnsi="微软雅黑" w:cs="微软雅黑" w:hint="eastAsia"/>
                <w:spacing w:val="1"/>
                <w:sz w:val="18"/>
                <w:szCs w:val="18"/>
                <w:lang w:eastAsia="zh-CN"/>
              </w:rPr>
              <w:t xml:space="preserve">            </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门灯横梁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≥1.5mm厚</w:t>
            </w:r>
            <w:r>
              <w:rPr>
                <w:rFonts w:ascii="微软雅黑" w:eastAsia="微软雅黑" w:hAnsi="微软雅黑" w:cs="微软雅黑"/>
                <w:spacing w:val="1"/>
                <w:sz w:val="18"/>
                <w:szCs w:val="18"/>
                <w:lang w:eastAsia="zh-CN"/>
              </w:rPr>
              <w:t>SUS304发纹不锈钢</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轿厢侧壁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≥1.5mm厚</w:t>
            </w:r>
            <w:r>
              <w:rPr>
                <w:rFonts w:ascii="微软雅黑" w:eastAsia="微软雅黑" w:hAnsi="微软雅黑" w:cs="微软雅黑"/>
                <w:spacing w:val="1"/>
                <w:sz w:val="18"/>
                <w:szCs w:val="18"/>
                <w:lang w:eastAsia="zh-CN"/>
              </w:rPr>
              <w:t>SUS304发纹不锈钢</w:t>
            </w:r>
          </w:p>
        </w:tc>
      </w:tr>
      <w:tr w:rsidR="00FD0799" w:rsidTr="007674FC">
        <w:trPr>
          <w:trHeight w:val="9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轿厢后壁</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≥1.5mm厚</w:t>
            </w:r>
            <w:r w:rsidRPr="00347885">
              <w:rPr>
                <w:rFonts w:ascii="微软雅黑" w:eastAsia="微软雅黑" w:hAnsi="微软雅黑" w:cs="微软雅黑"/>
                <w:color w:val="000000" w:themeColor="text1"/>
                <w:spacing w:val="1"/>
                <w:sz w:val="18"/>
                <w:szCs w:val="18"/>
                <w:lang w:eastAsia="zh-CN"/>
              </w:rPr>
              <w:t>SUS304发纹不锈钢</w:t>
            </w:r>
            <w:r w:rsidRPr="00347885">
              <w:rPr>
                <w:rFonts w:ascii="微软雅黑" w:eastAsia="微软雅黑" w:hAnsi="微软雅黑" w:cs="微软雅黑" w:hint="eastAsia"/>
                <w:color w:val="000000" w:themeColor="text1"/>
                <w:spacing w:val="1"/>
                <w:sz w:val="18"/>
                <w:szCs w:val="18"/>
                <w:lang w:eastAsia="zh-CN"/>
              </w:rPr>
              <w:t xml:space="preserve">          </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轿门</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镜面不锈钢</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轿门数量</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2个（对开门，1楼开南侧门，其余楼层开北侧门）</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轿厢地面</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花纹不锈钢+地板胶    地板胶不耐磨</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扶手</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宋体" w:hAnsi="宋体" w:hint="eastAsia"/>
                <w:bCs/>
                <w:color w:val="000000" w:themeColor="text1"/>
                <w:sz w:val="18"/>
                <w:szCs w:val="18"/>
                <w:lang w:eastAsia="zh-CN"/>
              </w:rPr>
              <w:t>发纹不锈钢</w:t>
            </w:r>
            <w:r>
              <w:rPr>
                <w:rFonts w:ascii="微软雅黑" w:eastAsia="微软雅黑" w:hAnsi="微软雅黑" w:cs="微软雅黑" w:hint="eastAsia"/>
                <w:spacing w:val="1"/>
                <w:sz w:val="18"/>
                <w:szCs w:val="18"/>
                <w:lang w:eastAsia="zh-CN"/>
              </w:rPr>
              <w:t>（款式可选）</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空调</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r>
              <w:rPr>
                <w:rFonts w:ascii="微软雅黑" w:eastAsia="微软雅黑" w:hAnsi="微软雅黑" w:cs="微软雅黑"/>
                <w:spacing w:val="1"/>
                <w:sz w:val="18"/>
                <w:szCs w:val="18"/>
                <w:lang w:eastAsia="zh-CN"/>
              </w:rPr>
              <w:t>.5</w:t>
            </w:r>
            <w:r>
              <w:rPr>
                <w:rFonts w:ascii="微软雅黑" w:eastAsia="微软雅黑" w:hAnsi="微软雅黑" w:cs="微软雅黑" w:hint="eastAsia"/>
                <w:spacing w:val="1"/>
                <w:sz w:val="18"/>
                <w:szCs w:val="18"/>
                <w:lang w:eastAsia="zh-CN"/>
              </w:rPr>
              <w:t>匹</w:t>
            </w:r>
            <w:r>
              <w:rPr>
                <w:rFonts w:ascii="微软雅黑" w:eastAsia="微软雅黑" w:hAnsi="微软雅黑" w:cs="微软雅黑"/>
                <w:spacing w:val="1"/>
                <w:sz w:val="18"/>
                <w:szCs w:val="18"/>
                <w:lang w:eastAsia="zh-CN"/>
              </w:rPr>
              <w:t>空调</w:t>
            </w:r>
            <w:r>
              <w:rPr>
                <w:rFonts w:ascii="微软雅黑" w:eastAsia="微软雅黑" w:hAnsi="微软雅黑" w:cs="微软雅黑" w:hint="eastAsia"/>
                <w:spacing w:val="1"/>
                <w:sz w:val="18"/>
                <w:szCs w:val="18"/>
                <w:lang w:eastAsia="zh-CN"/>
              </w:rPr>
              <w:t>（</w:t>
            </w:r>
            <w:r>
              <w:rPr>
                <w:rFonts w:ascii="微软雅黑" w:eastAsia="微软雅黑" w:hAnsi="微软雅黑" w:cs="微软雅黑"/>
                <w:spacing w:val="1"/>
                <w:sz w:val="18"/>
                <w:szCs w:val="18"/>
                <w:lang w:eastAsia="zh-CN"/>
              </w:rPr>
              <w:t>含空调电缆）</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轿围</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两侧LED嵌灯</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轿厢不锈钢材质牌号</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轿壁(</w:t>
            </w:r>
            <w:proofErr w:type="gramEnd"/>
            <w:r>
              <w:rPr>
                <w:rFonts w:ascii="微软雅黑" w:eastAsia="微软雅黑" w:hAnsi="微软雅黑" w:cs="微软雅黑"/>
                <w:spacing w:val="1"/>
                <w:sz w:val="18"/>
                <w:szCs w:val="18"/>
                <w:lang w:eastAsia="zh-CN"/>
              </w:rPr>
              <w:t>含轿门)材质厚度</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不锈钢板材厚1.5mm</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开门方向</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中分门</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开门尺寸(宽×高)(mm)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w:t>
            </w:r>
            <w:r>
              <w:rPr>
                <w:rFonts w:ascii="微软雅黑" w:eastAsia="微软雅黑" w:hAnsi="微软雅黑" w:cs="微软雅黑"/>
                <w:spacing w:val="1"/>
                <w:sz w:val="18"/>
                <w:szCs w:val="18"/>
                <w:lang w:eastAsia="zh-CN"/>
              </w:rPr>
              <w:t>00×2100</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r w:rsidRPr="00347885">
              <w:rPr>
                <w:rFonts w:ascii="微软雅黑" w:eastAsia="微软雅黑" w:hAnsi="微软雅黑" w:cs="微软雅黑"/>
                <w:color w:val="FF0000"/>
                <w:spacing w:val="1"/>
                <w:sz w:val="18"/>
                <w:szCs w:val="18"/>
                <w:lang w:eastAsia="zh-CN"/>
              </w:rPr>
              <w:t>轿厢操纵箱</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r w:rsidRPr="00347885">
              <w:rPr>
                <w:rFonts w:ascii="微软雅黑" w:eastAsia="微软雅黑" w:hAnsi="微软雅黑" w:cs="微软雅黑"/>
                <w:color w:val="FF0000"/>
                <w:spacing w:val="1"/>
                <w:sz w:val="18"/>
                <w:szCs w:val="18"/>
                <w:highlight w:val="yellow"/>
                <w:lang w:eastAsia="zh-CN"/>
              </w:rPr>
              <w:t>GOPR-840</w:t>
            </w:r>
            <w:r w:rsidRPr="00347885">
              <w:rPr>
                <w:rFonts w:ascii="微软雅黑" w:eastAsia="微软雅黑" w:hAnsi="微软雅黑" w:cs="微软雅黑"/>
                <w:color w:val="FF0000"/>
                <w:spacing w:val="1"/>
                <w:sz w:val="18"/>
                <w:szCs w:val="18"/>
                <w:lang w:eastAsia="zh-CN"/>
              </w:rPr>
              <w:t>(一体化操纵箱)_发纹不锈钢</w:t>
            </w:r>
            <w:r w:rsidRPr="00347885">
              <w:rPr>
                <w:rFonts w:ascii="微软雅黑" w:eastAsia="微软雅黑" w:hAnsi="微软雅黑" w:cs="微软雅黑" w:hint="eastAsia"/>
                <w:color w:val="FF0000"/>
                <w:spacing w:val="1"/>
                <w:sz w:val="18"/>
                <w:szCs w:val="18"/>
                <w:lang w:eastAsia="zh-CN"/>
              </w:rPr>
              <w:t xml:space="preserve">       是否考虑加残疾人操纵箱？</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操纵箱按钮</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highlight w:val="yellow"/>
                <w:lang w:eastAsia="zh-CN"/>
              </w:rPr>
              <w:t>WL-MWB</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w:t>
            </w:r>
            <w:proofErr w:type="gramStart"/>
            <w:r>
              <w:rPr>
                <w:rFonts w:ascii="微软雅黑" w:eastAsia="微软雅黑" w:hAnsi="微软雅黑" w:cs="微软雅黑"/>
                <w:spacing w:val="1"/>
                <w:sz w:val="18"/>
                <w:szCs w:val="18"/>
                <w:lang w:eastAsia="zh-CN"/>
              </w:rPr>
              <w:t>位置指层</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10.4寸多媒体液晶横屏</w:t>
            </w:r>
            <w:proofErr w:type="gramStart"/>
            <w:r>
              <w:rPr>
                <w:rFonts w:ascii="微软雅黑" w:eastAsia="微软雅黑" w:hAnsi="微软雅黑" w:cs="微软雅黑"/>
                <w:spacing w:val="1"/>
                <w:sz w:val="18"/>
                <w:szCs w:val="18"/>
                <w:lang w:eastAsia="zh-CN"/>
              </w:rPr>
              <w:t>炫</w:t>
            </w:r>
            <w:proofErr w:type="gramEnd"/>
            <w:r>
              <w:rPr>
                <w:rFonts w:ascii="微软雅黑" w:eastAsia="微软雅黑" w:hAnsi="微软雅黑" w:cs="微软雅黑"/>
                <w:spacing w:val="1"/>
                <w:sz w:val="18"/>
                <w:szCs w:val="18"/>
                <w:lang w:eastAsia="zh-CN"/>
              </w:rPr>
              <w:t>黑_设置于主操纵箱;</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门套</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所有层_小门套_发纹不锈钢_SUS304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层（厅）门</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所有层_发纹不锈钢_SUS304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厅外召唤箱</w:t>
            </w:r>
            <w:r>
              <w:rPr>
                <w:rFonts w:ascii="微软雅黑" w:eastAsia="微软雅黑" w:hAnsi="微软雅黑" w:cs="微软雅黑" w:hint="eastAsia"/>
                <w:spacing w:val="1"/>
                <w:sz w:val="18"/>
                <w:szCs w:val="18"/>
                <w:lang w:eastAsia="zh-CN"/>
              </w:rPr>
              <w:t>、楼层显示</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w:t>
            </w:r>
            <w:r>
              <w:rPr>
                <w:rFonts w:ascii="微软雅黑" w:eastAsia="微软雅黑" w:hAnsi="微软雅黑" w:cs="微软雅黑"/>
                <w:spacing w:val="1"/>
                <w:sz w:val="18"/>
                <w:szCs w:val="18"/>
                <w:highlight w:val="yellow"/>
                <w:lang w:eastAsia="zh-CN"/>
              </w:rPr>
              <w:t>_VIB-820_单色</w:t>
            </w:r>
            <w:r>
              <w:rPr>
                <w:rFonts w:ascii="微软雅黑" w:eastAsia="微软雅黑" w:hAnsi="微软雅黑" w:cs="微软雅黑"/>
                <w:spacing w:val="1"/>
                <w:sz w:val="18"/>
                <w:szCs w:val="18"/>
                <w:lang w:eastAsia="zh-CN"/>
              </w:rPr>
              <w:t>液晶_发纹不锈钢</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外呼按钮、厅外召唤灯</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w:t>
            </w:r>
            <w:r>
              <w:rPr>
                <w:rFonts w:ascii="微软雅黑" w:eastAsia="微软雅黑" w:hAnsi="微软雅黑" w:cs="微软雅黑"/>
                <w:spacing w:val="1"/>
                <w:sz w:val="18"/>
                <w:szCs w:val="18"/>
                <w:highlight w:val="yellow"/>
                <w:lang w:eastAsia="zh-CN"/>
              </w:rPr>
              <w:t>WL-MWB</w:t>
            </w:r>
            <w:bookmarkStart w:id="8" w:name="OLE_LINK12"/>
            <w:r>
              <w:rPr>
                <w:rFonts w:ascii="微软雅黑" w:eastAsia="微软雅黑" w:hAnsi="微软雅黑" w:cs="微软雅黑" w:hint="eastAsia"/>
                <w:spacing w:val="1"/>
                <w:sz w:val="18"/>
                <w:szCs w:val="18"/>
                <w:highlight w:val="yellow"/>
                <w:lang w:eastAsia="zh-CN"/>
              </w:rPr>
              <w:t>，带盲文</w:t>
            </w:r>
            <w:bookmarkEnd w:id="8"/>
          </w:p>
        </w:tc>
      </w:tr>
    </w:tbl>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sectPr w:rsidR="00FD0799">
          <w:footerReference w:type="default" r:id="rId7"/>
          <w:pgSz w:w="11900" w:h="16840"/>
          <w:pgMar w:top="1104" w:right="1005" w:bottom="440" w:left="1012" w:header="0" w:footer="170" w:gutter="0"/>
          <w:cols w:space="720"/>
        </w:sectPr>
      </w:pPr>
    </w:p>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pPr>
    </w:p>
    <w:tbl>
      <w:tblPr>
        <w:tblStyle w:val="TableNormal"/>
        <w:tblpPr w:leftFromText="180" w:rightFromText="180" w:vertAnchor="text" w:horzAnchor="page" w:tblpX="1216" w:tblpY="161"/>
        <w:tblOverlap w:val="never"/>
        <w:tblW w:w="963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15"/>
        <w:gridCol w:w="2591"/>
        <w:gridCol w:w="2687"/>
        <w:gridCol w:w="2740"/>
      </w:tblGrid>
      <w:tr w:rsidR="00FD0799" w:rsidTr="007674FC">
        <w:trPr>
          <w:trHeight w:val="307"/>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电梯编号</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院内编号</w:t>
            </w:r>
            <w:r>
              <w:rPr>
                <w:rFonts w:ascii="微软雅黑" w:eastAsia="微软雅黑" w:hAnsi="微软雅黑" w:cs="微软雅黑"/>
                <w:spacing w:val="1"/>
                <w:sz w:val="18"/>
                <w:szCs w:val="18"/>
                <w:lang w:eastAsia="zh-CN"/>
              </w:rPr>
              <w:t>3</w:t>
            </w:r>
            <w:r>
              <w:rPr>
                <w:rFonts w:ascii="微软雅黑" w:eastAsia="微软雅黑" w:hAnsi="微软雅黑" w:cs="微软雅黑" w:hint="eastAsia"/>
                <w:spacing w:val="1"/>
                <w:sz w:val="18"/>
                <w:szCs w:val="18"/>
                <w:lang w:eastAsia="zh-CN"/>
              </w:rPr>
              <w:t>1#</w:t>
            </w:r>
          </w:p>
        </w:tc>
      </w:tr>
      <w:tr w:rsidR="00FD0799" w:rsidTr="007674FC">
        <w:trPr>
          <w:trHeight w:val="90"/>
        </w:trPr>
        <w:tc>
          <w:tcPr>
            <w:tcW w:w="1615" w:type="dxa"/>
            <w:vMerge w:val="restart"/>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标准功能</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起动补偿功能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开门异常自动</w:t>
            </w:r>
            <w:proofErr w:type="gramStart"/>
            <w:r>
              <w:rPr>
                <w:rFonts w:ascii="微软雅黑" w:eastAsia="微软雅黑" w:hAnsi="微软雅黑" w:cs="微软雅黑"/>
                <w:spacing w:val="1"/>
                <w:sz w:val="18"/>
                <w:szCs w:val="18"/>
                <w:lang w:eastAsia="zh-CN"/>
              </w:rPr>
              <w:t>选层功能</w:t>
            </w:r>
            <w:proofErr w:type="gramEnd"/>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同步电机磁极码测试功能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轿内误指令取消功能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开门时间自动调整功能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轿顶检修操作功能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停电应急照明功能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门过载保护功能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开关门时间超常保护功能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目的层按钮闪亮功能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警铃报警功能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停车在非门区报警功能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待机定期自检功能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轿内照明自动控制功能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抗电磁干扰功能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抱</w:t>
            </w:r>
            <w:proofErr w:type="gramStart"/>
            <w:r>
              <w:rPr>
                <w:rFonts w:ascii="微软雅黑" w:eastAsia="微软雅黑" w:hAnsi="微软雅黑" w:cs="微软雅黑"/>
                <w:spacing w:val="1"/>
                <w:sz w:val="18"/>
                <w:szCs w:val="18"/>
                <w:lang w:eastAsia="zh-CN"/>
              </w:rPr>
              <w:t>闸动作双</w:t>
            </w:r>
            <w:proofErr w:type="gramEnd"/>
            <w:r>
              <w:rPr>
                <w:rFonts w:ascii="微软雅黑" w:eastAsia="微软雅黑" w:hAnsi="微软雅黑" w:cs="微软雅黑"/>
                <w:spacing w:val="1"/>
                <w:sz w:val="18"/>
                <w:szCs w:val="18"/>
                <w:lang w:eastAsia="zh-CN"/>
              </w:rPr>
              <w:t>安全检测功能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层高</w:t>
            </w:r>
            <w:proofErr w:type="gramStart"/>
            <w:r>
              <w:rPr>
                <w:rFonts w:ascii="微软雅黑" w:eastAsia="微软雅黑" w:hAnsi="微软雅黑" w:cs="微软雅黑"/>
                <w:spacing w:val="1"/>
                <w:sz w:val="18"/>
                <w:szCs w:val="18"/>
                <w:lang w:eastAsia="zh-CN"/>
              </w:rPr>
              <w:t>自测定</w:t>
            </w:r>
            <w:proofErr w:type="gramEnd"/>
            <w:r>
              <w:rPr>
                <w:rFonts w:ascii="微软雅黑" w:eastAsia="微软雅黑" w:hAnsi="微软雅黑" w:cs="微软雅黑"/>
                <w:spacing w:val="1"/>
                <w:sz w:val="18"/>
                <w:szCs w:val="18"/>
                <w:lang w:eastAsia="zh-CN"/>
              </w:rPr>
              <w:t>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电梯服务支援系统</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位置异常自动校正功能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电动机空转保护功能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故障自动检测功能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底坑对讲机通讯功能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超速电气保护功能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故障低速自救运行功能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超载报警功能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门停止运行功能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机房调试操作功能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轿内慢速运行功能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故障自动存储功能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运行次数显示功能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无效内指令自动消除功能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轿内通风自动控制功能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集选控制</w:t>
            </w:r>
            <w:proofErr w:type="gramEnd"/>
            <w:r>
              <w:rPr>
                <w:rFonts w:ascii="微软雅黑" w:eastAsia="微软雅黑" w:hAnsi="微软雅黑" w:cs="微软雅黑"/>
                <w:spacing w:val="1"/>
                <w:sz w:val="18"/>
                <w:szCs w:val="18"/>
                <w:lang w:eastAsia="zh-CN"/>
              </w:rPr>
              <w:t>:全集</w:t>
            </w:r>
            <w:proofErr w:type="gramStart"/>
            <w:r>
              <w:rPr>
                <w:rFonts w:ascii="微软雅黑" w:eastAsia="微软雅黑" w:hAnsi="微软雅黑" w:cs="微软雅黑"/>
                <w:spacing w:val="1"/>
                <w:sz w:val="18"/>
                <w:szCs w:val="18"/>
                <w:lang w:eastAsia="zh-CN"/>
              </w:rPr>
              <w:t>选控制</w:t>
            </w:r>
            <w:proofErr w:type="gramEnd"/>
            <w:r>
              <w:rPr>
                <w:rFonts w:ascii="微软雅黑" w:eastAsia="微软雅黑" w:hAnsi="微软雅黑" w:cs="微软雅黑"/>
                <w:spacing w:val="1"/>
                <w:sz w:val="18"/>
                <w:szCs w:val="18"/>
                <w:lang w:eastAsia="zh-CN"/>
              </w:rPr>
              <w:t>运行功能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泊梯功能</w:t>
            </w:r>
            <w:proofErr w:type="gramEnd"/>
            <w:r>
              <w:rPr>
                <w:rFonts w:ascii="微软雅黑" w:eastAsia="微软雅黑" w:hAnsi="微软雅黑" w:cs="微软雅黑"/>
                <w:spacing w:val="1"/>
                <w:sz w:val="18"/>
                <w:szCs w:val="18"/>
                <w:lang w:eastAsia="zh-CN"/>
              </w:rPr>
              <w:t>:1层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电动机过载保护功能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开门时间自动控制功能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消防迫降功能:1层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满载直驶运行功能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超速机械保护功能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轿内超载指示功能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对讲机通讯功能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超载保护功能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反向内指令自动消除功能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r>
      <w:tr w:rsidR="00FD0799" w:rsidTr="007674FC">
        <w:trPr>
          <w:trHeight w:val="240"/>
        </w:trPr>
        <w:tc>
          <w:tcPr>
            <w:tcW w:w="1615" w:type="dxa"/>
            <w:vMerge w:val="restart"/>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选配功能</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消防员专用功能 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并联控制功能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五方通话功能</w:t>
            </w:r>
          </w:p>
        </w:tc>
      </w:tr>
      <w:tr w:rsidR="00FD0799" w:rsidTr="007674FC">
        <w:trPr>
          <w:trHeight w:val="240"/>
        </w:trPr>
        <w:tc>
          <w:tcPr>
            <w:tcW w:w="1615" w:type="dxa"/>
            <w:vMerge/>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微动平层功能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数字接口(预留视频电缆)</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无障碍功能</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智慧楼宇</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智能播报系统</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门保护装置</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智能光</w:t>
            </w:r>
            <w:proofErr w:type="gramStart"/>
            <w:r>
              <w:rPr>
                <w:rFonts w:ascii="微软雅黑" w:eastAsia="微软雅黑" w:hAnsi="微软雅黑" w:cs="微软雅黑"/>
                <w:spacing w:val="1"/>
                <w:sz w:val="18"/>
                <w:szCs w:val="18"/>
                <w:lang w:eastAsia="zh-CN"/>
              </w:rPr>
              <w:t>幕保护</w:t>
            </w:r>
            <w:proofErr w:type="gramEnd"/>
            <w:r>
              <w:rPr>
                <w:rFonts w:ascii="微软雅黑" w:eastAsia="微软雅黑" w:hAnsi="微软雅黑" w:cs="微软雅黑"/>
                <w:spacing w:val="1"/>
                <w:sz w:val="18"/>
                <w:szCs w:val="18"/>
                <w:lang w:eastAsia="zh-CN"/>
              </w:rPr>
              <w:t>功能</w:t>
            </w:r>
            <w:r>
              <w:rPr>
                <w:rFonts w:ascii="微软雅黑" w:eastAsia="微软雅黑" w:hAnsi="微软雅黑" w:cs="微软雅黑" w:hint="eastAsia"/>
                <w:spacing w:val="1"/>
                <w:sz w:val="18"/>
                <w:szCs w:val="18"/>
                <w:lang w:eastAsia="zh-CN"/>
              </w:rPr>
              <w:t>、</w:t>
            </w:r>
            <w:r w:rsidRPr="000F615B">
              <w:rPr>
                <w:rFonts w:ascii="微软雅黑" w:eastAsia="微软雅黑" w:hAnsi="微软雅黑" w:cs="微软雅黑" w:hint="eastAsia"/>
                <w:spacing w:val="1"/>
                <w:sz w:val="18"/>
                <w:szCs w:val="18"/>
                <w:lang w:eastAsia="zh-CN"/>
              </w:rPr>
              <w:t>安全触板功能</w:t>
            </w:r>
          </w:p>
        </w:tc>
      </w:tr>
      <w:tr w:rsidR="00FD0799" w:rsidTr="007674FC">
        <w:trPr>
          <w:trHeight w:val="1087"/>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功能说明</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取消</w:t>
            </w:r>
            <w:proofErr w:type="gramStart"/>
            <w:r>
              <w:rPr>
                <w:rFonts w:ascii="微软雅黑" w:eastAsia="微软雅黑" w:hAnsi="微软雅黑" w:cs="微软雅黑"/>
                <w:spacing w:val="1"/>
                <w:sz w:val="18"/>
                <w:szCs w:val="18"/>
                <w:lang w:eastAsia="zh-CN"/>
              </w:rPr>
              <w:t>无呼自返</w:t>
            </w:r>
            <w:proofErr w:type="gramEnd"/>
            <w:r>
              <w:rPr>
                <w:rFonts w:ascii="微软雅黑" w:eastAsia="微软雅黑" w:hAnsi="微软雅黑" w:cs="微软雅黑"/>
                <w:spacing w:val="1"/>
                <w:sz w:val="18"/>
                <w:szCs w:val="18"/>
                <w:lang w:eastAsia="zh-CN"/>
              </w:rPr>
              <w:t>基站功能。</w:t>
            </w: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电梯服务支援系统：保修期及买方或用户与卖方或其分支机构签订有偿保养协议时，卖方免费提供服务（为确保电梯服务支援系统功能的正常使用，用户需保证电梯安装场所的GPRS信号良好）。</w:t>
            </w: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保修期满买方或用户未与卖方或其分支机构签订有偿保养协议时，卖方有权终止服务并拆除装置(不影响电梯使用）。</w:t>
            </w:r>
          </w:p>
        </w:tc>
      </w:tr>
      <w:tr w:rsidR="00FD0799" w:rsidTr="007674FC">
        <w:trPr>
          <w:trHeight w:val="544"/>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对讲系统</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五方通话（线路</w:t>
            </w:r>
            <w:proofErr w:type="gramStart"/>
            <w:r>
              <w:rPr>
                <w:rFonts w:ascii="微软雅黑" w:eastAsia="微软雅黑" w:hAnsi="微软雅黑" w:cs="微软雅黑" w:hint="eastAsia"/>
                <w:spacing w:val="1"/>
                <w:sz w:val="18"/>
                <w:szCs w:val="18"/>
                <w:lang w:eastAsia="zh-CN"/>
              </w:rPr>
              <w:t>拉至消控中心</w:t>
            </w:r>
            <w:proofErr w:type="gramEnd"/>
            <w:r>
              <w:rPr>
                <w:rFonts w:ascii="微软雅黑" w:eastAsia="微软雅黑" w:hAnsi="微软雅黑" w:cs="微软雅黑" w:hint="eastAsia"/>
                <w:spacing w:val="1"/>
                <w:sz w:val="18"/>
                <w:szCs w:val="18"/>
                <w:lang w:eastAsia="zh-CN"/>
              </w:rPr>
              <w:t>）</w:t>
            </w:r>
          </w:p>
        </w:tc>
      </w:tr>
      <w:tr w:rsidR="00FD0799" w:rsidTr="007674FC">
        <w:trPr>
          <w:trHeight w:val="226"/>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视频电缆</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视频监控接入医院系统（线路</w:t>
            </w:r>
            <w:proofErr w:type="gramStart"/>
            <w:r>
              <w:rPr>
                <w:rFonts w:ascii="微软雅黑" w:eastAsia="微软雅黑" w:hAnsi="微软雅黑" w:cs="微软雅黑" w:hint="eastAsia"/>
                <w:spacing w:val="1"/>
                <w:sz w:val="18"/>
                <w:szCs w:val="18"/>
                <w:lang w:eastAsia="zh-CN"/>
              </w:rPr>
              <w:t>拉至消控中心</w:t>
            </w:r>
            <w:proofErr w:type="gramEnd"/>
            <w:r>
              <w:rPr>
                <w:rFonts w:ascii="微软雅黑" w:eastAsia="微软雅黑" w:hAnsi="微软雅黑" w:cs="微软雅黑" w:hint="eastAsia"/>
                <w:spacing w:val="1"/>
                <w:sz w:val="18"/>
                <w:szCs w:val="18"/>
                <w:lang w:eastAsia="zh-CN"/>
              </w:rPr>
              <w:t>）</w:t>
            </w:r>
          </w:p>
        </w:tc>
      </w:tr>
      <w:tr w:rsidR="00FD0799" w:rsidTr="007674FC">
        <w:trPr>
          <w:trHeight w:val="240"/>
        </w:trPr>
        <w:tc>
          <w:tcPr>
            <w:tcW w:w="9633" w:type="dxa"/>
            <w:gridSpan w:val="4"/>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所有层无水泥</w:t>
            </w:r>
            <w:proofErr w:type="gramEnd"/>
            <w:r>
              <w:rPr>
                <w:rFonts w:ascii="微软雅黑" w:eastAsia="微软雅黑" w:hAnsi="微软雅黑" w:cs="微软雅黑"/>
                <w:spacing w:val="1"/>
                <w:sz w:val="18"/>
                <w:szCs w:val="18"/>
                <w:lang w:eastAsia="zh-CN"/>
              </w:rPr>
              <w:t>牛腿，改由钢牛腿安装。</w:t>
            </w:r>
          </w:p>
        </w:tc>
      </w:tr>
      <w:tr w:rsidR="00FD0799" w:rsidTr="007674FC">
        <w:trPr>
          <w:trHeight w:val="307"/>
        </w:trPr>
        <w:tc>
          <w:tcPr>
            <w:tcW w:w="9633" w:type="dxa"/>
            <w:gridSpan w:val="4"/>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井道壁结构是：混</w:t>
            </w:r>
            <w:r>
              <w:rPr>
                <w:rFonts w:ascii="微软雅黑" w:eastAsia="微软雅黑" w:hAnsi="微软雅黑" w:cs="微软雅黑" w:hint="eastAsia"/>
                <w:spacing w:val="1"/>
                <w:sz w:val="18"/>
                <w:szCs w:val="18"/>
                <w:lang w:eastAsia="zh-CN"/>
              </w:rPr>
              <w:t>钢结构</w:t>
            </w:r>
            <w:r>
              <w:rPr>
                <w:rFonts w:ascii="微软雅黑" w:eastAsia="微软雅黑" w:hAnsi="微软雅黑" w:cs="微软雅黑"/>
                <w:spacing w:val="1"/>
                <w:sz w:val="18"/>
                <w:szCs w:val="18"/>
                <w:lang w:eastAsia="zh-CN"/>
              </w:rPr>
              <w:t>，井道壁厚是：200mm;</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钢牛腿提供</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所有层_卖方提供(10mm≤地面装饰厚度≤60mm)</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安全门提供</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卖方提供</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轿门门锁</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有</w:t>
            </w:r>
          </w:p>
        </w:tc>
      </w:tr>
      <w:tr w:rsidR="00FD0799" w:rsidTr="007674FC">
        <w:trPr>
          <w:trHeight w:val="240"/>
        </w:trPr>
        <w:tc>
          <w:tcPr>
            <w:tcW w:w="1615"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bookmarkStart w:id="9" w:name="_Hlk240272513"/>
            <w:r w:rsidRPr="00347885">
              <w:rPr>
                <w:rFonts w:ascii="微软雅黑" w:eastAsia="微软雅黑" w:hAnsi="微软雅黑" w:cs="微软雅黑" w:hint="eastAsia"/>
                <w:color w:val="000000" w:themeColor="text1"/>
                <w:spacing w:val="1"/>
                <w:sz w:val="18"/>
                <w:szCs w:val="18"/>
                <w:lang w:eastAsia="zh-CN"/>
              </w:rPr>
              <w:t>主机控制系统登录密码</w:t>
            </w:r>
          </w:p>
        </w:tc>
        <w:tc>
          <w:tcPr>
            <w:tcW w:w="8018" w:type="dxa"/>
            <w:gridSpan w:val="3"/>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须提供</w:t>
            </w:r>
          </w:p>
        </w:tc>
      </w:tr>
      <w:bookmarkEnd w:id="9"/>
    </w:tbl>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hd w:val="clear" w:color="FFFFFF" w:themeColor="background1" w:fill="FFFFFF" w:themeFill="background1"/>
        <w:rPr>
          <w:highlight w:val="white"/>
        </w:rPr>
      </w:pPr>
    </w:p>
    <w:p w:rsidR="00FD0799" w:rsidRDefault="00FD0799" w:rsidP="00FD0799">
      <w:pPr>
        <w:spacing w:before="32" w:line="183" w:lineRule="auto"/>
        <w:ind w:left="4343"/>
        <w:outlineLvl w:val="0"/>
        <w:rPr>
          <w:highlight w:val="white"/>
        </w:rPr>
      </w:pPr>
      <w:proofErr w:type="spellStart"/>
      <w:proofErr w:type="gramStart"/>
      <w:r>
        <w:rPr>
          <w:rFonts w:ascii="微软雅黑" w:eastAsia="微软雅黑" w:hAnsi="微软雅黑" w:cs="微软雅黑"/>
          <w:snapToGrid w:val="0"/>
          <w:color w:val="000000"/>
          <w:spacing w:val="-2"/>
          <w:sz w:val="18"/>
          <w:szCs w:val="18"/>
          <w:lang w:eastAsia="en-US"/>
        </w:rPr>
        <w:t>直梯技术</w:t>
      </w:r>
      <w:proofErr w:type="gramEnd"/>
      <w:r>
        <w:rPr>
          <w:rFonts w:ascii="微软雅黑" w:eastAsia="微软雅黑" w:hAnsi="微软雅黑" w:cs="微软雅黑"/>
          <w:snapToGrid w:val="0"/>
          <w:color w:val="000000"/>
          <w:spacing w:val="-2"/>
          <w:sz w:val="18"/>
          <w:szCs w:val="18"/>
          <w:lang w:eastAsia="en-US"/>
        </w:rPr>
        <w:t>规格</w:t>
      </w:r>
      <w:proofErr w:type="spellEnd"/>
      <w:r>
        <w:rPr>
          <w:rFonts w:ascii="微软雅黑" w:eastAsia="微软雅黑" w:hAnsi="微软雅黑" w:cs="微软雅黑"/>
          <w:snapToGrid w:val="0"/>
          <w:color w:val="000000"/>
          <w:spacing w:val="-2"/>
          <w:sz w:val="18"/>
          <w:szCs w:val="18"/>
          <w:lang w:eastAsia="en-US"/>
        </w:rPr>
        <w:t>(32#</w:t>
      </w:r>
      <w:r>
        <w:rPr>
          <w:rFonts w:ascii="微软雅黑" w:eastAsia="微软雅黑" w:hAnsi="微软雅黑" w:cs="微软雅黑" w:hint="eastAsia"/>
          <w:snapToGrid w:val="0"/>
          <w:color w:val="000000"/>
          <w:spacing w:val="-2"/>
          <w:sz w:val="18"/>
          <w:szCs w:val="18"/>
        </w:rPr>
        <w:t>梯</w:t>
      </w:r>
      <w:r>
        <w:rPr>
          <w:rFonts w:ascii="微软雅黑" w:eastAsia="微软雅黑" w:hAnsi="微软雅黑" w:cs="微软雅黑"/>
          <w:snapToGrid w:val="0"/>
          <w:color w:val="000000"/>
          <w:spacing w:val="-2"/>
          <w:sz w:val="18"/>
          <w:szCs w:val="18"/>
          <w:lang w:eastAsia="en-US"/>
        </w:rPr>
        <w:t>)</w:t>
      </w:r>
      <w:r>
        <w:rPr>
          <w:highlight w:val="white"/>
        </w:rPr>
        <w:t xml:space="preserve"> </w:t>
      </w:r>
    </w:p>
    <w:p w:rsidR="00FD0799" w:rsidRDefault="00FD0799" w:rsidP="00FD0799">
      <w:pPr>
        <w:spacing w:before="32" w:line="183" w:lineRule="auto"/>
        <w:ind w:left="4343"/>
        <w:outlineLvl w:val="0"/>
        <w:rPr>
          <w:rFonts w:ascii="微软雅黑" w:eastAsia="微软雅黑" w:hAnsi="微软雅黑" w:cs="微软雅黑"/>
          <w:sz w:val="18"/>
          <w:szCs w:val="18"/>
        </w:rPr>
      </w:pPr>
    </w:p>
    <w:tbl>
      <w:tblPr>
        <w:tblStyle w:val="TableNormal"/>
        <w:tblW w:w="9867"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386"/>
        <w:gridCol w:w="7481"/>
      </w:tblGrid>
      <w:tr w:rsidR="00FD0799" w:rsidTr="007674FC">
        <w:trPr>
          <w:trHeight w:val="249"/>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电梯编号</w:t>
            </w:r>
          </w:p>
        </w:tc>
        <w:tc>
          <w:tcPr>
            <w:tcW w:w="7481" w:type="dxa"/>
          </w:tcPr>
          <w:p w:rsidR="00FD0799" w:rsidRDefault="00FD0799" w:rsidP="007674FC">
            <w:pPr>
              <w:pStyle w:val="TableText"/>
              <w:spacing w:before="50" w:line="165" w:lineRule="auto"/>
              <w:ind w:left="35"/>
              <w:rPr>
                <w:rFonts w:ascii="微软雅黑" w:eastAsia="微软雅黑" w:hAnsi="微软雅黑" w:cs="微软雅黑"/>
                <w:spacing w:val="1"/>
                <w:sz w:val="18"/>
                <w:szCs w:val="18"/>
                <w:lang w:eastAsia="zh-CN"/>
              </w:rPr>
            </w:pPr>
            <w:bookmarkStart w:id="10" w:name="OLE_LINK8"/>
            <w:bookmarkStart w:id="11" w:name="OLE_LINK9"/>
            <w:r>
              <w:rPr>
                <w:rFonts w:ascii="微软雅黑" w:eastAsia="微软雅黑" w:hAnsi="微软雅黑" w:cs="微软雅黑" w:hint="eastAsia"/>
                <w:spacing w:val="1"/>
                <w:sz w:val="18"/>
                <w:szCs w:val="18"/>
                <w:lang w:eastAsia="zh-CN"/>
              </w:rPr>
              <w:t>院内编号</w:t>
            </w:r>
            <w:bookmarkEnd w:id="10"/>
            <w:bookmarkEnd w:id="11"/>
            <w:r>
              <w:rPr>
                <w:rFonts w:ascii="微软雅黑" w:eastAsia="微软雅黑" w:hAnsi="微软雅黑" w:cs="微软雅黑"/>
                <w:spacing w:val="1"/>
                <w:sz w:val="18"/>
                <w:szCs w:val="18"/>
                <w:lang w:eastAsia="zh-CN"/>
              </w:rPr>
              <w:t>32</w:t>
            </w:r>
            <w:r>
              <w:rPr>
                <w:rFonts w:ascii="微软雅黑" w:eastAsia="微软雅黑" w:hAnsi="微软雅黑" w:cs="微软雅黑" w:hint="eastAsia"/>
                <w:spacing w:val="1"/>
                <w:sz w:val="18"/>
                <w:szCs w:val="18"/>
                <w:lang w:eastAsia="zh-CN"/>
              </w:rPr>
              <w:t>#</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台数</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载重量(kg)</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825</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速度(m/min)</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90</w:t>
            </w:r>
          </w:p>
        </w:tc>
      </w:tr>
      <w:tr w:rsidR="00FD0799" w:rsidTr="007674FC">
        <w:trPr>
          <w:trHeight w:val="15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层/站/门</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825</w:t>
            </w:r>
          </w:p>
        </w:tc>
      </w:tr>
      <w:tr w:rsidR="00FD0799" w:rsidTr="007674FC">
        <w:trPr>
          <w:trHeight w:val="241"/>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服务楼层</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主1副2.3.4.5.6.7.8.9</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基站</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驱动方式</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微机控制交流变频调压调速</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电源</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动力电源：AC3相 380V 50Hz 照明电源： AC 220V 50 Hz</w:t>
            </w:r>
          </w:p>
        </w:tc>
      </w:tr>
      <w:tr w:rsidR="00FD0799" w:rsidTr="007674FC">
        <w:trPr>
          <w:trHeight w:val="278"/>
        </w:trPr>
        <w:tc>
          <w:tcPr>
            <w:tcW w:w="2386" w:type="dxa"/>
          </w:tcPr>
          <w:p w:rsidR="00FD0799"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Pr>
                <w:rFonts w:ascii="微软雅黑" w:eastAsia="微软雅黑" w:hAnsi="微软雅黑" w:cs="微软雅黑"/>
                <w:color w:val="000000" w:themeColor="text1"/>
                <w:spacing w:val="1"/>
                <w:sz w:val="18"/>
                <w:szCs w:val="18"/>
                <w:lang w:eastAsia="zh-CN"/>
              </w:rPr>
              <w:t>控制方式</w:t>
            </w:r>
          </w:p>
        </w:tc>
        <w:tc>
          <w:tcPr>
            <w:tcW w:w="7481" w:type="dxa"/>
          </w:tcPr>
          <w:p w:rsidR="00FD0799"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proofErr w:type="gramStart"/>
            <w:r>
              <w:rPr>
                <w:rFonts w:ascii="微软雅黑" w:eastAsia="微软雅黑" w:hAnsi="微软雅黑" w:cs="微软雅黑" w:hint="eastAsia"/>
                <w:color w:val="000000" w:themeColor="text1"/>
                <w:spacing w:val="1"/>
                <w:sz w:val="18"/>
                <w:szCs w:val="18"/>
                <w:lang w:eastAsia="zh-CN"/>
              </w:rPr>
              <w:t>单</w:t>
            </w:r>
            <w:r>
              <w:rPr>
                <w:rFonts w:ascii="微软雅黑" w:eastAsia="微软雅黑" w:hAnsi="微软雅黑" w:cs="微软雅黑"/>
                <w:color w:val="000000" w:themeColor="text1"/>
                <w:spacing w:val="1"/>
                <w:sz w:val="18"/>
                <w:szCs w:val="18"/>
                <w:lang w:eastAsia="zh-CN"/>
              </w:rPr>
              <w:t>控</w:t>
            </w:r>
            <w:proofErr w:type="gramEnd"/>
          </w:p>
        </w:tc>
      </w:tr>
      <w:tr w:rsidR="00FD0799" w:rsidTr="007674FC">
        <w:trPr>
          <w:trHeight w:val="461"/>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制作标准</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Q/RLDT 1—2020《电梯产品标准》（优于GB 7588—2003+XG1—2015《电梯制造与安装安全规范》）</w:t>
            </w:r>
          </w:p>
        </w:tc>
      </w:tr>
      <w:tr w:rsidR="00FD0799" w:rsidTr="007674FC">
        <w:trPr>
          <w:trHeight w:val="262"/>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井道尺寸(宽×深)(mm)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2000</w:t>
            </w:r>
            <w:r>
              <w:rPr>
                <w:rFonts w:ascii="微软雅黑" w:eastAsia="微软雅黑" w:hAnsi="微软雅黑" w:cs="微软雅黑"/>
                <w:spacing w:val="1"/>
                <w:sz w:val="18"/>
                <w:szCs w:val="18"/>
                <w:lang w:eastAsia="zh-CN"/>
              </w:rPr>
              <w:t>×</w:t>
            </w:r>
            <w:r>
              <w:rPr>
                <w:rFonts w:ascii="微软雅黑" w:eastAsia="微软雅黑" w:hAnsi="微软雅黑" w:cs="微软雅黑" w:hint="eastAsia"/>
                <w:spacing w:val="1"/>
                <w:sz w:val="18"/>
                <w:szCs w:val="18"/>
                <w:lang w:eastAsia="zh-CN"/>
              </w:rPr>
              <w:t>180</w:t>
            </w:r>
            <w:r>
              <w:rPr>
                <w:rFonts w:ascii="微软雅黑" w:eastAsia="微软雅黑" w:hAnsi="微软雅黑" w:cs="微软雅黑"/>
                <w:spacing w:val="1"/>
                <w:sz w:val="18"/>
                <w:szCs w:val="18"/>
                <w:lang w:eastAsia="zh-CN"/>
              </w:rPr>
              <w:t>0</w:t>
            </w:r>
          </w:p>
        </w:tc>
      </w:tr>
      <w:tr w:rsidR="00FD0799" w:rsidTr="007674FC">
        <w:trPr>
          <w:trHeight w:val="26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机房尺寸(宽×深×高)(mm)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2000</w:t>
            </w:r>
            <w:r>
              <w:rPr>
                <w:rFonts w:ascii="微软雅黑" w:eastAsia="微软雅黑" w:hAnsi="微软雅黑" w:cs="微软雅黑"/>
                <w:spacing w:val="1"/>
                <w:sz w:val="18"/>
                <w:szCs w:val="18"/>
                <w:lang w:eastAsia="zh-CN"/>
              </w:rPr>
              <w:t>×</w:t>
            </w:r>
            <w:r>
              <w:rPr>
                <w:rFonts w:ascii="微软雅黑" w:eastAsia="微软雅黑" w:hAnsi="微软雅黑" w:cs="微软雅黑" w:hint="eastAsia"/>
                <w:spacing w:val="1"/>
                <w:sz w:val="18"/>
                <w:szCs w:val="18"/>
                <w:lang w:eastAsia="zh-CN"/>
              </w:rPr>
              <w:t>180</w:t>
            </w:r>
            <w:r>
              <w:rPr>
                <w:rFonts w:ascii="微软雅黑" w:eastAsia="微软雅黑" w:hAnsi="微软雅黑" w:cs="微软雅黑"/>
                <w:spacing w:val="1"/>
                <w:sz w:val="18"/>
                <w:szCs w:val="18"/>
                <w:lang w:eastAsia="zh-CN"/>
              </w:rPr>
              <w:t>0×2</w:t>
            </w:r>
            <w:r>
              <w:rPr>
                <w:rFonts w:ascii="微软雅黑" w:eastAsia="微软雅黑" w:hAnsi="微软雅黑" w:cs="微软雅黑" w:hint="eastAsia"/>
                <w:spacing w:val="1"/>
                <w:sz w:val="18"/>
                <w:szCs w:val="18"/>
                <w:lang w:eastAsia="zh-CN"/>
              </w:rPr>
              <w:t>5</w:t>
            </w:r>
            <w:r>
              <w:rPr>
                <w:rFonts w:ascii="微软雅黑" w:eastAsia="微软雅黑" w:hAnsi="微软雅黑" w:cs="微软雅黑"/>
                <w:spacing w:val="1"/>
                <w:sz w:val="18"/>
                <w:szCs w:val="18"/>
                <w:lang w:eastAsia="zh-CN"/>
              </w:rPr>
              <w:t>00</w:t>
            </w:r>
          </w:p>
        </w:tc>
      </w:tr>
      <w:tr w:rsidR="00FD0799" w:rsidTr="007674FC">
        <w:trPr>
          <w:trHeight w:val="255"/>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井道总高(m)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33.05</w:t>
            </w:r>
          </w:p>
        </w:tc>
      </w:tr>
      <w:tr w:rsidR="00FD0799" w:rsidTr="007674FC">
        <w:trPr>
          <w:trHeight w:val="21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提升高度(m)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26.9</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顶层净高(mm)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4</w:t>
            </w:r>
            <w:r>
              <w:rPr>
                <w:rFonts w:ascii="微软雅黑" w:eastAsia="微软雅黑" w:hAnsi="微软雅黑" w:cs="微软雅黑" w:hint="eastAsia"/>
                <w:spacing w:val="1"/>
                <w:sz w:val="18"/>
                <w:szCs w:val="18"/>
                <w:lang w:eastAsia="zh-CN"/>
              </w:rPr>
              <w:t>500</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底坑净深</w:t>
            </w:r>
            <w:proofErr w:type="gramEnd"/>
            <w:r>
              <w:rPr>
                <w:rFonts w:ascii="微软雅黑" w:eastAsia="微软雅黑" w:hAnsi="微软雅黑" w:cs="微软雅黑"/>
                <w:spacing w:val="1"/>
                <w:sz w:val="18"/>
                <w:szCs w:val="18"/>
                <w:lang w:eastAsia="zh-CN"/>
              </w:rPr>
              <w:t>(mm)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1650</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轿内尺寸(宽×深)(mm)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1300</w:t>
            </w:r>
            <w:r>
              <w:rPr>
                <w:rFonts w:ascii="微软雅黑" w:eastAsia="微软雅黑" w:hAnsi="微软雅黑" w:cs="微软雅黑"/>
                <w:spacing w:val="1"/>
                <w:sz w:val="18"/>
                <w:szCs w:val="18"/>
                <w:lang w:eastAsia="zh-CN"/>
              </w:rPr>
              <w:t>×1</w:t>
            </w:r>
            <w:r>
              <w:rPr>
                <w:rFonts w:ascii="微软雅黑" w:eastAsia="微软雅黑" w:hAnsi="微软雅黑" w:cs="微软雅黑" w:hint="eastAsia"/>
                <w:spacing w:val="1"/>
                <w:sz w:val="18"/>
                <w:szCs w:val="18"/>
                <w:lang w:eastAsia="zh-CN"/>
              </w:rPr>
              <w:t>25</w:t>
            </w:r>
            <w:r>
              <w:rPr>
                <w:rFonts w:ascii="微软雅黑" w:eastAsia="微软雅黑" w:hAnsi="微软雅黑" w:cs="微软雅黑"/>
                <w:spacing w:val="1"/>
                <w:sz w:val="18"/>
                <w:szCs w:val="18"/>
                <w:lang w:eastAsia="zh-CN"/>
              </w:rPr>
              <w:t>0</w:t>
            </w:r>
          </w:p>
        </w:tc>
      </w:tr>
      <w:tr w:rsidR="00FD0799" w:rsidTr="007674FC">
        <w:trPr>
          <w:trHeight w:val="124"/>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highlight w:val="yellow"/>
                <w:lang w:eastAsia="zh-CN"/>
              </w:rPr>
            </w:pPr>
            <w:r>
              <w:rPr>
                <w:rFonts w:ascii="微软雅黑" w:eastAsia="微软雅黑" w:hAnsi="微软雅黑" w:cs="微软雅黑"/>
                <w:spacing w:val="1"/>
                <w:sz w:val="18"/>
                <w:szCs w:val="18"/>
                <w:highlight w:val="yellow"/>
                <w:lang w:eastAsia="zh-CN"/>
              </w:rPr>
              <w:t>轿厢天花</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highlight w:val="yellow"/>
                <w:lang w:eastAsia="zh-CN"/>
              </w:rPr>
            </w:pPr>
            <w:r>
              <w:rPr>
                <w:rFonts w:ascii="微软雅黑" w:eastAsia="微软雅黑" w:hAnsi="微软雅黑" w:cs="微软雅黑"/>
                <w:spacing w:val="1"/>
                <w:sz w:val="18"/>
                <w:szCs w:val="18"/>
                <w:highlight w:val="yellow"/>
                <w:lang w:eastAsia="zh-CN"/>
              </w:rPr>
              <w:t>LM-220_</w:t>
            </w:r>
            <w:r>
              <w:rPr>
                <w:lang w:eastAsia="zh-CN"/>
              </w:rPr>
              <w:t xml:space="preserve"> </w:t>
            </w:r>
            <w:r>
              <w:rPr>
                <w:rFonts w:ascii="微软雅黑" w:eastAsia="微软雅黑" w:hAnsi="微软雅黑" w:cs="微软雅黑"/>
                <w:spacing w:val="1"/>
                <w:sz w:val="18"/>
                <w:szCs w:val="18"/>
                <w:lang w:eastAsia="zh-CN"/>
              </w:rPr>
              <w:t>SUS310</w:t>
            </w:r>
            <w:r>
              <w:rPr>
                <w:rFonts w:ascii="微软雅黑" w:eastAsia="微软雅黑" w:hAnsi="微软雅黑" w:cs="微软雅黑" w:hint="eastAsia"/>
                <w:spacing w:val="1"/>
                <w:sz w:val="18"/>
                <w:szCs w:val="18"/>
                <w:lang w:eastAsia="zh-CN"/>
              </w:rPr>
              <w:t>发纹不锈钢</w:t>
            </w:r>
            <w:bookmarkStart w:id="12" w:name="OLE_LINK10"/>
            <w:bookmarkStart w:id="13" w:name="OLE_LINK11"/>
            <w:r>
              <w:rPr>
                <w:rFonts w:ascii="微软雅黑" w:eastAsia="微软雅黑" w:hAnsi="微软雅黑" w:cs="微软雅黑" w:hint="eastAsia"/>
                <w:spacing w:val="1"/>
                <w:sz w:val="18"/>
                <w:szCs w:val="18"/>
                <w:lang w:eastAsia="zh-CN"/>
              </w:rPr>
              <w:t>、</w:t>
            </w:r>
            <w:r w:rsidRPr="003A2FC8">
              <w:rPr>
                <w:rFonts w:ascii="微软雅黑" w:eastAsia="微软雅黑" w:hAnsi="微软雅黑" w:cs="微软雅黑" w:hint="eastAsia"/>
                <w:spacing w:val="1"/>
                <w:sz w:val="18"/>
                <w:szCs w:val="18"/>
                <w:lang w:eastAsia="zh-CN"/>
              </w:rPr>
              <w:t>舒适、易检修型天花</w:t>
            </w:r>
            <w:bookmarkEnd w:id="12"/>
            <w:bookmarkEnd w:id="13"/>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r w:rsidRPr="00347885">
              <w:rPr>
                <w:rFonts w:ascii="微软雅黑" w:eastAsia="微软雅黑" w:hAnsi="微软雅黑" w:cs="微软雅黑"/>
                <w:color w:val="FF0000"/>
                <w:spacing w:val="1"/>
                <w:sz w:val="18"/>
                <w:szCs w:val="18"/>
                <w:lang w:eastAsia="zh-CN"/>
              </w:rPr>
              <w:t>轿厢高度(mm)</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FF0000"/>
                <w:spacing w:val="1"/>
                <w:sz w:val="18"/>
                <w:szCs w:val="18"/>
                <w:lang w:eastAsia="zh-CN"/>
              </w:rPr>
            </w:pPr>
            <w:r w:rsidRPr="00347885">
              <w:rPr>
                <w:rFonts w:ascii="微软雅黑" w:eastAsia="微软雅黑" w:hAnsi="微软雅黑" w:cs="微软雅黑"/>
                <w:color w:val="FF0000"/>
                <w:spacing w:val="1"/>
                <w:sz w:val="18"/>
                <w:szCs w:val="18"/>
                <w:lang w:eastAsia="zh-CN"/>
              </w:rPr>
              <w:t>天花高度_2</w:t>
            </w:r>
            <w:r>
              <w:rPr>
                <w:rFonts w:ascii="微软雅黑" w:eastAsia="微软雅黑" w:hAnsi="微软雅黑" w:cs="微软雅黑"/>
                <w:color w:val="FF0000"/>
                <w:spacing w:val="1"/>
                <w:sz w:val="18"/>
                <w:szCs w:val="18"/>
                <w:lang w:eastAsia="zh-CN"/>
              </w:rPr>
              <w:t>60</w:t>
            </w:r>
            <w:r w:rsidRPr="00347885">
              <w:rPr>
                <w:rFonts w:ascii="微软雅黑" w:eastAsia="微软雅黑" w:hAnsi="微软雅黑" w:cs="微软雅黑"/>
                <w:color w:val="FF0000"/>
                <w:spacing w:val="1"/>
                <w:sz w:val="18"/>
                <w:szCs w:val="18"/>
                <w:lang w:eastAsia="zh-CN"/>
              </w:rPr>
              <w:t>0</w:t>
            </w:r>
            <w:r w:rsidRPr="00347885">
              <w:rPr>
                <w:rFonts w:ascii="微软雅黑" w:eastAsia="微软雅黑" w:hAnsi="微软雅黑" w:cs="微软雅黑" w:hint="eastAsia"/>
                <w:color w:val="FF0000"/>
                <w:spacing w:val="1"/>
                <w:sz w:val="18"/>
                <w:szCs w:val="18"/>
                <w:lang w:eastAsia="zh-CN"/>
              </w:rPr>
              <w:t xml:space="preserve">                                 </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轿厢前壁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2.0mm厚</w:t>
            </w:r>
            <w:r>
              <w:rPr>
                <w:rFonts w:ascii="微软雅黑" w:eastAsia="微软雅黑" w:hAnsi="微软雅黑" w:cs="微软雅黑"/>
                <w:spacing w:val="1"/>
                <w:sz w:val="18"/>
                <w:szCs w:val="18"/>
                <w:lang w:eastAsia="zh-CN"/>
              </w:rPr>
              <w:t>SUS304发纹不锈钢</w:t>
            </w:r>
            <w:r>
              <w:rPr>
                <w:rFonts w:ascii="微软雅黑" w:eastAsia="微软雅黑" w:hAnsi="微软雅黑" w:cs="微软雅黑" w:hint="eastAsia"/>
                <w:spacing w:val="1"/>
                <w:sz w:val="18"/>
                <w:szCs w:val="18"/>
                <w:lang w:eastAsia="zh-CN"/>
              </w:rPr>
              <w:t xml:space="preserve">                    </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门灯横梁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≥1.5mm厚</w:t>
            </w:r>
            <w:r>
              <w:rPr>
                <w:rFonts w:ascii="微软雅黑" w:eastAsia="微软雅黑" w:hAnsi="微软雅黑" w:cs="微软雅黑"/>
                <w:spacing w:val="1"/>
                <w:sz w:val="18"/>
                <w:szCs w:val="18"/>
                <w:lang w:eastAsia="zh-CN"/>
              </w:rPr>
              <w:t>SUS304发纹不锈钢</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轿厢侧壁</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≥1.5mm厚</w:t>
            </w:r>
            <w:r>
              <w:rPr>
                <w:rFonts w:ascii="微软雅黑" w:eastAsia="微软雅黑" w:hAnsi="微软雅黑" w:cs="微软雅黑"/>
                <w:spacing w:val="1"/>
                <w:sz w:val="18"/>
                <w:szCs w:val="18"/>
                <w:lang w:eastAsia="zh-CN"/>
              </w:rPr>
              <w:t>SUS304发纹不锈钢</w:t>
            </w:r>
          </w:p>
        </w:tc>
      </w:tr>
      <w:tr w:rsidR="00FD0799" w:rsidTr="007674FC">
        <w:trPr>
          <w:trHeight w:val="9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轿厢后壁</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≥1.5mm厚</w:t>
            </w:r>
            <w:r w:rsidRPr="00347885">
              <w:rPr>
                <w:rFonts w:ascii="微软雅黑" w:eastAsia="微软雅黑" w:hAnsi="微软雅黑" w:cs="微软雅黑"/>
                <w:color w:val="000000" w:themeColor="text1"/>
                <w:spacing w:val="1"/>
                <w:sz w:val="18"/>
                <w:szCs w:val="18"/>
                <w:lang w:eastAsia="zh-CN"/>
              </w:rPr>
              <w:t>SUS304发纹不锈钢</w:t>
            </w:r>
            <w:r w:rsidRPr="00347885">
              <w:rPr>
                <w:rFonts w:ascii="微软雅黑" w:eastAsia="微软雅黑" w:hAnsi="微软雅黑" w:cs="微软雅黑" w:hint="eastAsia"/>
                <w:color w:val="000000" w:themeColor="text1"/>
                <w:spacing w:val="1"/>
                <w:sz w:val="18"/>
                <w:szCs w:val="18"/>
                <w:lang w:eastAsia="zh-CN"/>
              </w:rPr>
              <w:t xml:space="preserve">                    </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轿门</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镜面不锈钢</w:t>
            </w:r>
          </w:p>
        </w:tc>
      </w:tr>
      <w:tr w:rsidR="00FD0799" w:rsidTr="007674FC">
        <w:trPr>
          <w:trHeight w:val="240"/>
        </w:trPr>
        <w:tc>
          <w:tcPr>
            <w:tcW w:w="2386"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轿门数量</w:t>
            </w:r>
          </w:p>
        </w:tc>
        <w:tc>
          <w:tcPr>
            <w:tcW w:w="7481"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color w:val="000000" w:themeColor="text1"/>
                <w:spacing w:val="1"/>
                <w:sz w:val="18"/>
                <w:szCs w:val="18"/>
                <w:lang w:eastAsia="zh-CN"/>
              </w:rPr>
              <w:t>1</w:t>
            </w:r>
            <w:r w:rsidRPr="00347885">
              <w:rPr>
                <w:rFonts w:ascii="微软雅黑" w:eastAsia="微软雅黑" w:hAnsi="微软雅黑" w:cs="微软雅黑" w:hint="eastAsia"/>
                <w:color w:val="000000" w:themeColor="text1"/>
                <w:spacing w:val="1"/>
                <w:sz w:val="18"/>
                <w:szCs w:val="18"/>
                <w:lang w:eastAsia="zh-CN"/>
              </w:rPr>
              <w:t>个</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轿厢地面</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大理石地板（颜色款式可选）</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bookmarkStart w:id="14" w:name="_Hlk240276386"/>
            <w:r>
              <w:rPr>
                <w:rFonts w:ascii="微软雅黑" w:eastAsia="微软雅黑" w:hAnsi="微软雅黑" w:cs="微软雅黑" w:hint="eastAsia"/>
                <w:spacing w:val="1"/>
                <w:sz w:val="18"/>
                <w:szCs w:val="18"/>
                <w:lang w:eastAsia="zh-CN"/>
              </w:rPr>
              <w:t>扶手</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宋体" w:hAnsi="宋体" w:hint="eastAsia"/>
                <w:bCs/>
                <w:color w:val="000000" w:themeColor="text1"/>
                <w:sz w:val="18"/>
                <w:szCs w:val="18"/>
                <w:lang w:eastAsia="zh-CN"/>
              </w:rPr>
              <w:t>发纹不锈钢</w:t>
            </w:r>
            <w:r>
              <w:rPr>
                <w:rFonts w:ascii="微软雅黑" w:eastAsia="微软雅黑" w:hAnsi="微软雅黑" w:cs="微软雅黑" w:hint="eastAsia"/>
                <w:spacing w:val="1"/>
                <w:sz w:val="18"/>
                <w:szCs w:val="18"/>
                <w:lang w:eastAsia="zh-CN"/>
              </w:rPr>
              <w:t>（款式可选）</w:t>
            </w:r>
          </w:p>
        </w:tc>
      </w:tr>
      <w:bookmarkEnd w:id="14"/>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空调</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1</w:t>
            </w:r>
            <w:r>
              <w:rPr>
                <w:rFonts w:ascii="微软雅黑" w:eastAsia="微软雅黑" w:hAnsi="微软雅黑" w:cs="微软雅黑"/>
                <w:spacing w:val="1"/>
                <w:sz w:val="18"/>
                <w:szCs w:val="18"/>
                <w:lang w:eastAsia="zh-CN"/>
              </w:rPr>
              <w:t>.5</w:t>
            </w:r>
            <w:r>
              <w:rPr>
                <w:rFonts w:ascii="微软雅黑" w:eastAsia="微软雅黑" w:hAnsi="微软雅黑" w:cs="微软雅黑" w:hint="eastAsia"/>
                <w:spacing w:val="1"/>
                <w:sz w:val="18"/>
                <w:szCs w:val="18"/>
                <w:lang w:eastAsia="zh-CN"/>
              </w:rPr>
              <w:t>匹</w:t>
            </w:r>
            <w:r>
              <w:rPr>
                <w:rFonts w:ascii="微软雅黑" w:eastAsia="微软雅黑" w:hAnsi="微软雅黑" w:cs="微软雅黑"/>
                <w:spacing w:val="1"/>
                <w:sz w:val="18"/>
                <w:szCs w:val="18"/>
                <w:lang w:eastAsia="zh-CN"/>
              </w:rPr>
              <w:t>空调</w:t>
            </w:r>
            <w:r>
              <w:rPr>
                <w:rFonts w:ascii="微软雅黑" w:eastAsia="微软雅黑" w:hAnsi="微软雅黑" w:cs="微软雅黑" w:hint="eastAsia"/>
                <w:spacing w:val="1"/>
                <w:sz w:val="18"/>
                <w:szCs w:val="18"/>
                <w:lang w:eastAsia="zh-CN"/>
              </w:rPr>
              <w:t>（</w:t>
            </w:r>
            <w:r>
              <w:rPr>
                <w:rFonts w:ascii="微软雅黑" w:eastAsia="微软雅黑" w:hAnsi="微软雅黑" w:cs="微软雅黑"/>
                <w:spacing w:val="1"/>
                <w:sz w:val="18"/>
                <w:szCs w:val="18"/>
                <w:lang w:eastAsia="zh-CN"/>
              </w:rPr>
              <w:t>含空调电缆）</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轿围</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两侧LED嵌灯</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轿厢不锈钢材质牌号</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轿壁(</w:t>
            </w:r>
            <w:proofErr w:type="gramEnd"/>
            <w:r>
              <w:rPr>
                <w:rFonts w:ascii="微软雅黑" w:eastAsia="微软雅黑" w:hAnsi="微软雅黑" w:cs="微软雅黑"/>
                <w:spacing w:val="1"/>
                <w:sz w:val="18"/>
                <w:szCs w:val="18"/>
                <w:lang w:eastAsia="zh-CN"/>
              </w:rPr>
              <w:t>含轿门)材质厚度</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不锈钢板材厚1.5mm</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开门方向</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中分门</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开门尺寸(宽×高)(mm)</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8</w:t>
            </w:r>
            <w:r>
              <w:rPr>
                <w:rFonts w:ascii="微软雅黑" w:eastAsia="微软雅黑" w:hAnsi="微软雅黑" w:cs="微软雅黑"/>
                <w:spacing w:val="1"/>
                <w:sz w:val="18"/>
                <w:szCs w:val="18"/>
                <w:lang w:eastAsia="zh-CN"/>
              </w:rPr>
              <w:t>00×2100</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轿厢操纵箱</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highlight w:val="yellow"/>
                <w:lang w:eastAsia="zh-CN"/>
              </w:rPr>
              <w:t>GOPR-840</w:t>
            </w:r>
            <w:r>
              <w:rPr>
                <w:rFonts w:ascii="微软雅黑" w:eastAsia="微软雅黑" w:hAnsi="微软雅黑" w:cs="微软雅黑"/>
                <w:spacing w:val="1"/>
                <w:sz w:val="18"/>
                <w:szCs w:val="18"/>
                <w:lang w:eastAsia="zh-CN"/>
              </w:rPr>
              <w:t>(一体化操纵箱)_发纹不锈钢</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操纵箱按钮</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highlight w:val="yellow"/>
                <w:lang w:eastAsia="zh-CN"/>
              </w:rPr>
              <w:t>WL-MWB</w:t>
            </w:r>
            <w:r>
              <w:rPr>
                <w:rFonts w:ascii="微软雅黑" w:eastAsia="微软雅黑" w:hAnsi="微软雅黑" w:cs="微软雅黑" w:hint="eastAsia"/>
                <w:spacing w:val="1"/>
                <w:sz w:val="18"/>
                <w:szCs w:val="18"/>
                <w:highlight w:val="yellow"/>
                <w:lang w:eastAsia="zh-CN"/>
              </w:rPr>
              <w:t xml:space="preserve">                                     </w:t>
            </w:r>
            <w:r>
              <w:rPr>
                <w:rFonts w:ascii="微软雅黑" w:eastAsia="微软雅黑" w:hAnsi="微软雅黑" w:cs="微软雅黑" w:hint="eastAsia"/>
                <w:spacing w:val="1"/>
                <w:sz w:val="18"/>
                <w:szCs w:val="18"/>
                <w:lang w:eastAsia="zh-CN"/>
              </w:rPr>
              <w:t xml:space="preserve"> </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轿厢</w:t>
            </w:r>
            <w:proofErr w:type="gramStart"/>
            <w:r>
              <w:rPr>
                <w:rFonts w:ascii="微软雅黑" w:eastAsia="微软雅黑" w:hAnsi="微软雅黑" w:cs="微软雅黑"/>
                <w:spacing w:val="1"/>
                <w:sz w:val="18"/>
                <w:szCs w:val="18"/>
                <w:lang w:eastAsia="zh-CN"/>
              </w:rPr>
              <w:t>位置指层</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10.4寸多媒体液晶横屏</w:t>
            </w:r>
            <w:proofErr w:type="gramStart"/>
            <w:r>
              <w:rPr>
                <w:rFonts w:ascii="微软雅黑" w:eastAsia="微软雅黑" w:hAnsi="微软雅黑" w:cs="微软雅黑"/>
                <w:spacing w:val="1"/>
                <w:sz w:val="18"/>
                <w:szCs w:val="18"/>
                <w:lang w:eastAsia="zh-CN"/>
              </w:rPr>
              <w:t>炫</w:t>
            </w:r>
            <w:proofErr w:type="gramEnd"/>
            <w:r>
              <w:rPr>
                <w:rFonts w:ascii="微软雅黑" w:eastAsia="微软雅黑" w:hAnsi="微软雅黑" w:cs="微软雅黑"/>
                <w:spacing w:val="1"/>
                <w:sz w:val="18"/>
                <w:szCs w:val="18"/>
                <w:lang w:eastAsia="zh-CN"/>
              </w:rPr>
              <w:t>黑_设置于主操纵箱;</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门套</w:t>
            </w:r>
            <w:proofErr w:type="gramEnd"/>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所有层_小门套_发纹不锈钢_SUS304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层（厅）门</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所有层_发纹不锈钢_SUS304</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轿厢到站电子谐音器</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hint="eastAsia"/>
                <w:spacing w:val="1"/>
                <w:sz w:val="18"/>
                <w:szCs w:val="18"/>
                <w:lang w:eastAsia="zh-CN"/>
              </w:rPr>
              <w:t>标配</w:t>
            </w:r>
            <w:proofErr w:type="gramEnd"/>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中英文语音报站装置</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hint="eastAsia"/>
                <w:spacing w:val="1"/>
                <w:sz w:val="18"/>
                <w:szCs w:val="18"/>
                <w:lang w:eastAsia="zh-CN"/>
              </w:rPr>
              <w:t>标配</w:t>
            </w:r>
            <w:proofErr w:type="gramEnd"/>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厅外召唤箱</w:t>
            </w:r>
            <w:r>
              <w:rPr>
                <w:rFonts w:ascii="微软雅黑" w:eastAsia="微软雅黑" w:hAnsi="微软雅黑" w:cs="微软雅黑" w:hint="eastAsia"/>
                <w:spacing w:val="1"/>
                <w:sz w:val="18"/>
                <w:szCs w:val="18"/>
                <w:lang w:eastAsia="zh-CN"/>
              </w:rPr>
              <w:t>、楼层显示</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w:t>
            </w:r>
            <w:r>
              <w:rPr>
                <w:rFonts w:ascii="微软雅黑" w:eastAsia="微软雅黑" w:hAnsi="微软雅黑" w:cs="微软雅黑"/>
                <w:spacing w:val="1"/>
                <w:sz w:val="18"/>
                <w:szCs w:val="18"/>
                <w:highlight w:val="yellow"/>
                <w:lang w:eastAsia="zh-CN"/>
              </w:rPr>
              <w:t>_VIB-820_单色</w:t>
            </w:r>
            <w:r>
              <w:rPr>
                <w:rFonts w:ascii="微软雅黑" w:eastAsia="微软雅黑" w:hAnsi="微软雅黑" w:cs="微软雅黑"/>
                <w:spacing w:val="1"/>
                <w:sz w:val="18"/>
                <w:szCs w:val="18"/>
                <w:lang w:eastAsia="zh-CN"/>
              </w:rPr>
              <w:t>液晶_发纹不锈钢</w:t>
            </w:r>
          </w:p>
        </w:tc>
      </w:tr>
      <w:tr w:rsidR="00FD0799" w:rsidTr="007674FC">
        <w:trPr>
          <w:trHeight w:val="240"/>
        </w:trPr>
        <w:tc>
          <w:tcPr>
            <w:tcW w:w="2386"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外呼按钮、厅外召唤灯</w:t>
            </w:r>
          </w:p>
        </w:tc>
        <w:tc>
          <w:tcPr>
            <w:tcW w:w="748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w:t>
            </w:r>
            <w:r>
              <w:rPr>
                <w:rFonts w:ascii="微软雅黑" w:eastAsia="微软雅黑" w:hAnsi="微软雅黑" w:cs="微软雅黑"/>
                <w:spacing w:val="1"/>
                <w:sz w:val="18"/>
                <w:szCs w:val="18"/>
                <w:highlight w:val="yellow"/>
                <w:lang w:eastAsia="zh-CN"/>
              </w:rPr>
              <w:t>WL-MWB</w:t>
            </w:r>
            <w:r>
              <w:rPr>
                <w:rFonts w:ascii="微软雅黑" w:eastAsia="微软雅黑" w:hAnsi="微软雅黑" w:cs="微软雅黑" w:hint="eastAsia"/>
                <w:spacing w:val="1"/>
                <w:sz w:val="18"/>
                <w:szCs w:val="18"/>
                <w:highlight w:val="yellow"/>
                <w:lang w:eastAsia="zh-CN"/>
              </w:rPr>
              <w:t>，带盲文</w:t>
            </w:r>
          </w:p>
        </w:tc>
      </w:tr>
    </w:tbl>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sectPr w:rsidR="00FD0799">
          <w:footerReference w:type="default" r:id="rId8"/>
          <w:pgSz w:w="11900" w:h="16840"/>
          <w:pgMar w:top="1104" w:right="1005" w:bottom="440" w:left="1012" w:header="0" w:footer="170" w:gutter="0"/>
          <w:cols w:space="720"/>
        </w:sectPr>
      </w:pPr>
    </w:p>
    <w:p w:rsidR="00FD0799" w:rsidRDefault="00FD0799" w:rsidP="00FD0799">
      <w:pPr>
        <w:pStyle w:val="TableText"/>
        <w:spacing w:before="50" w:line="165" w:lineRule="auto"/>
        <w:ind w:left="55"/>
        <w:rPr>
          <w:rFonts w:ascii="微软雅黑" w:eastAsia="微软雅黑" w:hAnsi="微软雅黑" w:cs="微软雅黑"/>
          <w:spacing w:val="1"/>
          <w:sz w:val="18"/>
          <w:szCs w:val="18"/>
          <w:lang w:eastAsia="zh-CN"/>
        </w:rPr>
      </w:pPr>
    </w:p>
    <w:tbl>
      <w:tblPr>
        <w:tblStyle w:val="TableNormal"/>
        <w:tblpPr w:leftFromText="180" w:rightFromText="180" w:vertAnchor="text" w:horzAnchor="page" w:tblpX="1216" w:tblpY="161"/>
        <w:tblOverlap w:val="never"/>
        <w:tblW w:w="963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15"/>
        <w:gridCol w:w="2591"/>
        <w:gridCol w:w="2687"/>
        <w:gridCol w:w="2740"/>
      </w:tblGrid>
      <w:tr w:rsidR="00FD0799" w:rsidTr="007674FC">
        <w:trPr>
          <w:trHeight w:val="307"/>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电梯编号</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院内编号</w:t>
            </w:r>
            <w:r>
              <w:rPr>
                <w:rFonts w:ascii="微软雅黑" w:eastAsia="微软雅黑" w:hAnsi="微软雅黑" w:cs="微软雅黑"/>
                <w:spacing w:val="1"/>
                <w:sz w:val="18"/>
                <w:szCs w:val="18"/>
                <w:lang w:eastAsia="zh-CN"/>
              </w:rPr>
              <w:t>32</w:t>
            </w:r>
            <w:r>
              <w:rPr>
                <w:rFonts w:ascii="微软雅黑" w:eastAsia="微软雅黑" w:hAnsi="微软雅黑" w:cs="微软雅黑" w:hint="eastAsia"/>
                <w:spacing w:val="1"/>
                <w:sz w:val="18"/>
                <w:szCs w:val="18"/>
                <w:lang w:eastAsia="zh-CN"/>
              </w:rPr>
              <w:t>#</w:t>
            </w:r>
          </w:p>
        </w:tc>
      </w:tr>
      <w:tr w:rsidR="00FD0799" w:rsidTr="007674FC">
        <w:trPr>
          <w:trHeight w:val="90"/>
        </w:trPr>
        <w:tc>
          <w:tcPr>
            <w:tcW w:w="1615" w:type="dxa"/>
            <w:vMerge w:val="restart"/>
            <w:tcBorders>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标准功能</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起动补偿功能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开门异常自动</w:t>
            </w:r>
            <w:proofErr w:type="gramStart"/>
            <w:r>
              <w:rPr>
                <w:rFonts w:ascii="微软雅黑" w:eastAsia="微软雅黑" w:hAnsi="微软雅黑" w:cs="微软雅黑"/>
                <w:spacing w:val="1"/>
                <w:sz w:val="18"/>
                <w:szCs w:val="18"/>
                <w:lang w:eastAsia="zh-CN"/>
              </w:rPr>
              <w:t>选层功能</w:t>
            </w:r>
            <w:proofErr w:type="gramEnd"/>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同步电机磁极码测试功能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轿内误指令取消功能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开门时间自动调整功能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轿顶检修操作功能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停电应急照明功能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门过载保护功能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开关门时间超常保护功能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目的层按钮闪亮功能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警铃报警功能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停车在非门区报警功能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待机定期自检功能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轿内照明自动控制功能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抗电磁干扰功能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抱</w:t>
            </w:r>
            <w:proofErr w:type="gramStart"/>
            <w:r>
              <w:rPr>
                <w:rFonts w:ascii="微软雅黑" w:eastAsia="微软雅黑" w:hAnsi="微软雅黑" w:cs="微软雅黑"/>
                <w:spacing w:val="1"/>
                <w:sz w:val="18"/>
                <w:szCs w:val="18"/>
                <w:lang w:eastAsia="zh-CN"/>
              </w:rPr>
              <w:t>闸动作双</w:t>
            </w:r>
            <w:proofErr w:type="gramEnd"/>
            <w:r>
              <w:rPr>
                <w:rFonts w:ascii="微软雅黑" w:eastAsia="微软雅黑" w:hAnsi="微软雅黑" w:cs="微软雅黑"/>
                <w:spacing w:val="1"/>
                <w:sz w:val="18"/>
                <w:szCs w:val="18"/>
                <w:lang w:eastAsia="zh-CN"/>
              </w:rPr>
              <w:t>安全检测功能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层高</w:t>
            </w:r>
            <w:proofErr w:type="gramStart"/>
            <w:r>
              <w:rPr>
                <w:rFonts w:ascii="微软雅黑" w:eastAsia="微软雅黑" w:hAnsi="微软雅黑" w:cs="微软雅黑"/>
                <w:spacing w:val="1"/>
                <w:sz w:val="18"/>
                <w:szCs w:val="18"/>
                <w:lang w:eastAsia="zh-CN"/>
              </w:rPr>
              <w:t>自测定</w:t>
            </w:r>
            <w:proofErr w:type="gramEnd"/>
            <w:r>
              <w:rPr>
                <w:rFonts w:ascii="微软雅黑" w:eastAsia="微软雅黑" w:hAnsi="微软雅黑" w:cs="微软雅黑"/>
                <w:spacing w:val="1"/>
                <w:sz w:val="18"/>
                <w:szCs w:val="18"/>
                <w:lang w:eastAsia="zh-CN"/>
              </w:rPr>
              <w:t>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电梯服务支援系统</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位置异常自动校正功能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电动机空转保护功能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故障自动检测功能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底坑对讲机通讯功能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超速电气保护功能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故障低速自救运行功能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超载报警功能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门停止运行功能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机房调试操作功能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轿内慢速运行功能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故障自动存储功能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运行次数显示功能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无效内指令自动消除功能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轿内通风自动控制功能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集选控制</w:t>
            </w:r>
            <w:proofErr w:type="gramEnd"/>
            <w:r>
              <w:rPr>
                <w:rFonts w:ascii="微软雅黑" w:eastAsia="微软雅黑" w:hAnsi="微软雅黑" w:cs="微软雅黑"/>
                <w:spacing w:val="1"/>
                <w:sz w:val="18"/>
                <w:szCs w:val="18"/>
                <w:lang w:eastAsia="zh-CN"/>
              </w:rPr>
              <w:t>:全集</w:t>
            </w:r>
            <w:proofErr w:type="gramStart"/>
            <w:r>
              <w:rPr>
                <w:rFonts w:ascii="微软雅黑" w:eastAsia="微软雅黑" w:hAnsi="微软雅黑" w:cs="微软雅黑"/>
                <w:spacing w:val="1"/>
                <w:sz w:val="18"/>
                <w:szCs w:val="18"/>
                <w:lang w:eastAsia="zh-CN"/>
              </w:rPr>
              <w:t>选控制</w:t>
            </w:r>
            <w:proofErr w:type="gramEnd"/>
            <w:r>
              <w:rPr>
                <w:rFonts w:ascii="微软雅黑" w:eastAsia="微软雅黑" w:hAnsi="微软雅黑" w:cs="微软雅黑"/>
                <w:spacing w:val="1"/>
                <w:sz w:val="18"/>
                <w:szCs w:val="18"/>
                <w:lang w:eastAsia="zh-CN"/>
              </w:rPr>
              <w:t>运行功能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泊梯功能</w:t>
            </w:r>
            <w:proofErr w:type="gramEnd"/>
            <w:r>
              <w:rPr>
                <w:rFonts w:ascii="微软雅黑" w:eastAsia="微软雅黑" w:hAnsi="微软雅黑" w:cs="微软雅黑"/>
                <w:spacing w:val="1"/>
                <w:sz w:val="18"/>
                <w:szCs w:val="18"/>
                <w:lang w:eastAsia="zh-CN"/>
              </w:rPr>
              <w:t>:1层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电动机过载保护功能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开门时间自动控制功能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消防迫降功能:1层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满载直驶运行功能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超速机械保护功能</w:t>
            </w:r>
          </w:p>
        </w:tc>
      </w:tr>
      <w:tr w:rsidR="00FD0799" w:rsidTr="007674FC">
        <w:trPr>
          <w:trHeight w:val="240"/>
        </w:trPr>
        <w:tc>
          <w:tcPr>
            <w:tcW w:w="1615" w:type="dxa"/>
            <w:vMerge/>
            <w:tcBorders>
              <w:top w:val="nil"/>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轿内超载指示功能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对讲机通讯功能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超载保护功能</w:t>
            </w:r>
          </w:p>
        </w:tc>
      </w:tr>
      <w:tr w:rsidR="00FD0799" w:rsidTr="007674FC">
        <w:trPr>
          <w:trHeight w:val="240"/>
        </w:trPr>
        <w:tc>
          <w:tcPr>
            <w:tcW w:w="1615" w:type="dxa"/>
            <w:vMerge/>
            <w:tcBorders>
              <w:top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反向内指令自动消除功能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r>
      <w:tr w:rsidR="00FD0799" w:rsidTr="007674FC">
        <w:trPr>
          <w:trHeight w:val="240"/>
        </w:trPr>
        <w:tc>
          <w:tcPr>
            <w:tcW w:w="1615" w:type="dxa"/>
            <w:vMerge w:val="restart"/>
            <w:tcBorders>
              <w:bottom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选配功能</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消防员专用功能 1层</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并联控制功能</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五方通话功能</w:t>
            </w:r>
          </w:p>
        </w:tc>
      </w:tr>
      <w:tr w:rsidR="00FD0799" w:rsidTr="007674FC">
        <w:trPr>
          <w:trHeight w:val="240"/>
        </w:trPr>
        <w:tc>
          <w:tcPr>
            <w:tcW w:w="1615" w:type="dxa"/>
            <w:vMerge/>
            <w:tcBorders>
              <w:top w:val="nil"/>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微动平层功能</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数字接口(预留视频电缆)</w:t>
            </w: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无障碍功能</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智慧楼宇</w:t>
            </w:r>
          </w:p>
        </w:tc>
        <w:tc>
          <w:tcPr>
            <w:tcW w:w="2591"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智能播报系统</w:t>
            </w:r>
          </w:p>
        </w:tc>
        <w:tc>
          <w:tcPr>
            <w:tcW w:w="2687"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c>
          <w:tcPr>
            <w:tcW w:w="2740"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门保护装置</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智能光</w:t>
            </w:r>
            <w:proofErr w:type="gramStart"/>
            <w:r>
              <w:rPr>
                <w:rFonts w:ascii="微软雅黑" w:eastAsia="微软雅黑" w:hAnsi="微软雅黑" w:cs="微软雅黑"/>
                <w:spacing w:val="1"/>
                <w:sz w:val="18"/>
                <w:szCs w:val="18"/>
                <w:lang w:eastAsia="zh-CN"/>
              </w:rPr>
              <w:t>幕保护</w:t>
            </w:r>
            <w:proofErr w:type="gramEnd"/>
            <w:r>
              <w:rPr>
                <w:rFonts w:ascii="微软雅黑" w:eastAsia="微软雅黑" w:hAnsi="微软雅黑" w:cs="微软雅黑"/>
                <w:spacing w:val="1"/>
                <w:sz w:val="18"/>
                <w:szCs w:val="18"/>
                <w:lang w:eastAsia="zh-CN"/>
              </w:rPr>
              <w:t>功能</w:t>
            </w:r>
            <w:r>
              <w:rPr>
                <w:rFonts w:ascii="微软雅黑" w:eastAsia="微软雅黑" w:hAnsi="微软雅黑" w:cs="微软雅黑" w:hint="eastAsia"/>
                <w:spacing w:val="1"/>
                <w:sz w:val="18"/>
                <w:szCs w:val="18"/>
                <w:lang w:eastAsia="zh-CN"/>
              </w:rPr>
              <w:t>、</w:t>
            </w:r>
            <w:r w:rsidRPr="000F615B">
              <w:rPr>
                <w:rFonts w:ascii="微软雅黑" w:eastAsia="微软雅黑" w:hAnsi="微软雅黑" w:cs="微软雅黑" w:hint="eastAsia"/>
                <w:spacing w:val="1"/>
                <w:sz w:val="18"/>
                <w:szCs w:val="18"/>
                <w:lang w:eastAsia="zh-CN"/>
              </w:rPr>
              <w:t>安全触板功能</w:t>
            </w:r>
          </w:p>
        </w:tc>
      </w:tr>
      <w:tr w:rsidR="00FD0799" w:rsidTr="007674FC">
        <w:trPr>
          <w:trHeight w:val="1087"/>
        </w:trPr>
        <w:tc>
          <w:tcPr>
            <w:tcW w:w="1615" w:type="dxa"/>
            <w:tcBorders>
              <w:bottom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功能说明</w:t>
            </w:r>
          </w:p>
        </w:tc>
        <w:tc>
          <w:tcPr>
            <w:tcW w:w="8018" w:type="dxa"/>
            <w:gridSpan w:val="3"/>
            <w:tcBorders>
              <w:bottom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取消</w:t>
            </w:r>
            <w:proofErr w:type="gramStart"/>
            <w:r>
              <w:rPr>
                <w:rFonts w:ascii="微软雅黑" w:eastAsia="微软雅黑" w:hAnsi="微软雅黑" w:cs="微软雅黑"/>
                <w:spacing w:val="1"/>
                <w:sz w:val="18"/>
                <w:szCs w:val="18"/>
                <w:lang w:eastAsia="zh-CN"/>
              </w:rPr>
              <w:t>无呼自返</w:t>
            </w:r>
            <w:proofErr w:type="gramEnd"/>
            <w:r>
              <w:rPr>
                <w:rFonts w:ascii="微软雅黑" w:eastAsia="微软雅黑" w:hAnsi="微软雅黑" w:cs="微软雅黑"/>
                <w:spacing w:val="1"/>
                <w:sz w:val="18"/>
                <w:szCs w:val="18"/>
                <w:lang w:eastAsia="zh-CN"/>
              </w:rPr>
              <w:t>基站功能。</w:t>
            </w: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电梯服务支援系统：保修期及买方或用户与卖方或其分支机构签订有偿保养协议时，卖方免费提供服务（为确保电梯服务支援系统功能的正常使用，用户需保证电梯安装场所的GPRS信号良好）。</w:t>
            </w:r>
          </w:p>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保修期满买方或用户未与卖方或其分支机构签订有偿保养协议时，卖方有权终止服务并拆除装置(不影响电梯使用）。</w:t>
            </w:r>
          </w:p>
        </w:tc>
      </w:tr>
      <w:tr w:rsidR="00FD0799" w:rsidTr="007674FC">
        <w:trPr>
          <w:trHeight w:val="402"/>
        </w:trPr>
        <w:tc>
          <w:tcPr>
            <w:tcW w:w="1615" w:type="dxa"/>
            <w:tcBorders>
              <w:bottom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bookmarkStart w:id="15" w:name="_Hlk240295291"/>
            <w:r>
              <w:rPr>
                <w:rFonts w:ascii="微软雅黑" w:eastAsia="微软雅黑" w:hAnsi="微软雅黑" w:cs="微软雅黑"/>
                <w:spacing w:val="1"/>
                <w:sz w:val="18"/>
                <w:szCs w:val="18"/>
                <w:lang w:eastAsia="zh-CN"/>
              </w:rPr>
              <w:t>对讲系统</w:t>
            </w:r>
          </w:p>
        </w:tc>
        <w:tc>
          <w:tcPr>
            <w:tcW w:w="8018" w:type="dxa"/>
            <w:gridSpan w:val="3"/>
            <w:tcBorders>
              <w:bottom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五方通话（线路</w:t>
            </w:r>
            <w:proofErr w:type="gramStart"/>
            <w:r>
              <w:rPr>
                <w:rFonts w:ascii="微软雅黑" w:eastAsia="微软雅黑" w:hAnsi="微软雅黑" w:cs="微软雅黑" w:hint="eastAsia"/>
                <w:spacing w:val="1"/>
                <w:sz w:val="18"/>
                <w:szCs w:val="18"/>
                <w:lang w:eastAsia="zh-CN"/>
              </w:rPr>
              <w:t>拉至消控中心</w:t>
            </w:r>
            <w:proofErr w:type="gramEnd"/>
            <w:r>
              <w:rPr>
                <w:rFonts w:ascii="微软雅黑" w:eastAsia="微软雅黑" w:hAnsi="微软雅黑" w:cs="微软雅黑" w:hint="eastAsia"/>
                <w:spacing w:val="1"/>
                <w:sz w:val="18"/>
                <w:szCs w:val="18"/>
                <w:lang w:eastAsia="zh-CN"/>
              </w:rPr>
              <w:t>）</w:t>
            </w:r>
          </w:p>
        </w:tc>
      </w:tr>
      <w:tr w:rsidR="00FD0799" w:rsidTr="007674FC">
        <w:trPr>
          <w:trHeight w:val="226"/>
        </w:trPr>
        <w:tc>
          <w:tcPr>
            <w:tcW w:w="1615" w:type="dxa"/>
            <w:tcBorders>
              <w:top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视频电缆</w:t>
            </w:r>
          </w:p>
        </w:tc>
        <w:tc>
          <w:tcPr>
            <w:tcW w:w="8018" w:type="dxa"/>
            <w:gridSpan w:val="3"/>
            <w:tcBorders>
              <w:top w:val="single" w:sz="6" w:space="0" w:color="000000"/>
            </w:tcBorders>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hint="eastAsia"/>
                <w:spacing w:val="1"/>
                <w:sz w:val="18"/>
                <w:szCs w:val="18"/>
                <w:lang w:eastAsia="zh-CN"/>
              </w:rPr>
              <w:t>视频监控接入医院系统（线路</w:t>
            </w:r>
            <w:proofErr w:type="gramStart"/>
            <w:r>
              <w:rPr>
                <w:rFonts w:ascii="微软雅黑" w:eastAsia="微软雅黑" w:hAnsi="微软雅黑" w:cs="微软雅黑" w:hint="eastAsia"/>
                <w:spacing w:val="1"/>
                <w:sz w:val="18"/>
                <w:szCs w:val="18"/>
                <w:lang w:eastAsia="zh-CN"/>
              </w:rPr>
              <w:t>拉至消控中心</w:t>
            </w:r>
            <w:proofErr w:type="gramEnd"/>
            <w:r>
              <w:rPr>
                <w:rFonts w:ascii="微软雅黑" w:eastAsia="微软雅黑" w:hAnsi="微软雅黑" w:cs="微软雅黑" w:hint="eastAsia"/>
                <w:spacing w:val="1"/>
                <w:sz w:val="18"/>
                <w:szCs w:val="18"/>
                <w:lang w:eastAsia="zh-CN"/>
              </w:rPr>
              <w:t>）</w:t>
            </w:r>
          </w:p>
        </w:tc>
      </w:tr>
      <w:bookmarkEnd w:id="15"/>
      <w:tr w:rsidR="00FD0799" w:rsidTr="007674FC">
        <w:trPr>
          <w:trHeight w:val="240"/>
        </w:trPr>
        <w:tc>
          <w:tcPr>
            <w:tcW w:w="9633" w:type="dxa"/>
            <w:gridSpan w:val="4"/>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proofErr w:type="gramStart"/>
            <w:r>
              <w:rPr>
                <w:rFonts w:ascii="微软雅黑" w:eastAsia="微软雅黑" w:hAnsi="微软雅黑" w:cs="微软雅黑"/>
                <w:spacing w:val="1"/>
                <w:sz w:val="18"/>
                <w:szCs w:val="18"/>
                <w:lang w:eastAsia="zh-CN"/>
              </w:rPr>
              <w:t>所有层无水泥</w:t>
            </w:r>
            <w:proofErr w:type="gramEnd"/>
            <w:r>
              <w:rPr>
                <w:rFonts w:ascii="微软雅黑" w:eastAsia="微软雅黑" w:hAnsi="微软雅黑" w:cs="微软雅黑"/>
                <w:spacing w:val="1"/>
                <w:sz w:val="18"/>
                <w:szCs w:val="18"/>
                <w:lang w:eastAsia="zh-CN"/>
              </w:rPr>
              <w:t>牛腿，改由钢牛腿安装。</w:t>
            </w:r>
          </w:p>
        </w:tc>
      </w:tr>
      <w:tr w:rsidR="00FD0799" w:rsidTr="007674FC">
        <w:trPr>
          <w:trHeight w:val="307"/>
        </w:trPr>
        <w:tc>
          <w:tcPr>
            <w:tcW w:w="9633" w:type="dxa"/>
            <w:gridSpan w:val="4"/>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井道壁结构是：混</w:t>
            </w:r>
            <w:r>
              <w:rPr>
                <w:rFonts w:ascii="微软雅黑" w:eastAsia="微软雅黑" w:hAnsi="微软雅黑" w:cs="微软雅黑" w:hint="eastAsia"/>
                <w:spacing w:val="1"/>
                <w:sz w:val="18"/>
                <w:szCs w:val="18"/>
                <w:lang w:eastAsia="zh-CN"/>
              </w:rPr>
              <w:t>钢结构</w:t>
            </w:r>
            <w:r>
              <w:rPr>
                <w:rFonts w:ascii="微软雅黑" w:eastAsia="微软雅黑" w:hAnsi="微软雅黑" w:cs="微软雅黑"/>
                <w:spacing w:val="1"/>
                <w:sz w:val="18"/>
                <w:szCs w:val="18"/>
                <w:lang w:eastAsia="zh-CN"/>
              </w:rPr>
              <w:t>，井道壁厚是：200mm;</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钢牛腿提供</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所有层_卖方提供(10mm≤地面装饰厚度≤60mm)</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安全门提供</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卖方提供</w:t>
            </w:r>
          </w:p>
        </w:tc>
      </w:tr>
      <w:tr w:rsidR="00FD0799" w:rsidTr="007674FC">
        <w:trPr>
          <w:trHeight w:val="240"/>
        </w:trPr>
        <w:tc>
          <w:tcPr>
            <w:tcW w:w="1615" w:type="dxa"/>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轿门门锁</w:t>
            </w:r>
          </w:p>
        </w:tc>
        <w:tc>
          <w:tcPr>
            <w:tcW w:w="8018" w:type="dxa"/>
            <w:gridSpan w:val="3"/>
          </w:tcPr>
          <w:p w:rsidR="00FD0799" w:rsidRDefault="00FD0799" w:rsidP="007674FC">
            <w:pPr>
              <w:pStyle w:val="TableText"/>
              <w:spacing w:before="50" w:line="165" w:lineRule="auto"/>
              <w:ind w:left="55"/>
              <w:rPr>
                <w:rFonts w:ascii="微软雅黑" w:eastAsia="微软雅黑" w:hAnsi="微软雅黑" w:cs="微软雅黑"/>
                <w:spacing w:val="1"/>
                <w:sz w:val="18"/>
                <w:szCs w:val="18"/>
                <w:lang w:eastAsia="zh-CN"/>
              </w:rPr>
            </w:pPr>
            <w:r>
              <w:rPr>
                <w:rFonts w:ascii="微软雅黑" w:eastAsia="微软雅黑" w:hAnsi="微软雅黑" w:cs="微软雅黑"/>
                <w:spacing w:val="1"/>
                <w:sz w:val="18"/>
                <w:szCs w:val="18"/>
                <w:lang w:eastAsia="zh-CN"/>
              </w:rPr>
              <w:t>有</w:t>
            </w:r>
          </w:p>
        </w:tc>
      </w:tr>
      <w:tr w:rsidR="00FD0799" w:rsidTr="007674FC">
        <w:trPr>
          <w:trHeight w:val="240"/>
        </w:trPr>
        <w:tc>
          <w:tcPr>
            <w:tcW w:w="1615" w:type="dxa"/>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主机控制系统登录密码</w:t>
            </w:r>
          </w:p>
        </w:tc>
        <w:tc>
          <w:tcPr>
            <w:tcW w:w="8018" w:type="dxa"/>
            <w:gridSpan w:val="3"/>
          </w:tcPr>
          <w:p w:rsidR="00FD0799" w:rsidRPr="00347885" w:rsidRDefault="00FD0799" w:rsidP="007674FC">
            <w:pPr>
              <w:pStyle w:val="TableText"/>
              <w:spacing w:before="50" w:line="165" w:lineRule="auto"/>
              <w:ind w:left="55"/>
              <w:rPr>
                <w:rFonts w:ascii="微软雅黑" w:eastAsia="微软雅黑" w:hAnsi="微软雅黑" w:cs="微软雅黑"/>
                <w:color w:val="000000" w:themeColor="text1"/>
                <w:spacing w:val="1"/>
                <w:sz w:val="18"/>
                <w:szCs w:val="18"/>
                <w:lang w:eastAsia="zh-CN"/>
              </w:rPr>
            </w:pPr>
            <w:r w:rsidRPr="00347885">
              <w:rPr>
                <w:rFonts w:ascii="微软雅黑" w:eastAsia="微软雅黑" w:hAnsi="微软雅黑" w:cs="微软雅黑" w:hint="eastAsia"/>
                <w:color w:val="000000" w:themeColor="text1"/>
                <w:spacing w:val="1"/>
                <w:sz w:val="18"/>
                <w:szCs w:val="18"/>
                <w:lang w:eastAsia="zh-CN"/>
              </w:rPr>
              <w:t>须提供</w:t>
            </w:r>
          </w:p>
        </w:tc>
      </w:tr>
    </w:tbl>
    <w:p w:rsidR="00981FAD" w:rsidRDefault="0088591C" w:rsidP="00981FAD">
      <w:pPr>
        <w:pStyle w:val="a0"/>
      </w:pPr>
      <w:r>
        <w:rPr>
          <w:rFonts w:hint="eastAsia"/>
        </w:rPr>
        <w:t>电梯建筑施工图见附件。</w:t>
      </w:r>
    </w:p>
    <w:p w:rsidR="00981FAD" w:rsidRDefault="00981FAD" w:rsidP="00981FAD">
      <w:pPr>
        <w:pStyle w:val="a0"/>
      </w:pPr>
    </w:p>
    <w:p w:rsidR="00981FAD" w:rsidRDefault="00981FAD" w:rsidP="00981FAD">
      <w:pPr>
        <w:pStyle w:val="a4"/>
        <w:snapToGrid w:val="0"/>
        <w:spacing w:line="360" w:lineRule="auto"/>
        <w:outlineLvl w:val="2"/>
        <w:rPr>
          <w:rFonts w:hAnsi="宋体" w:cs="Times New Roman"/>
          <w:b/>
          <w:bCs/>
          <w:color w:val="000000" w:themeColor="text1"/>
          <w:kern w:val="0"/>
        </w:rPr>
      </w:pPr>
      <w:r>
        <w:rPr>
          <w:rFonts w:hAnsi="宋体" w:cs="Times New Roman"/>
          <w:b/>
          <w:bCs/>
          <w:color w:val="000000" w:themeColor="text1"/>
          <w:kern w:val="0"/>
        </w:rPr>
        <w:lastRenderedPageBreak/>
        <w:t>（</w:t>
      </w:r>
      <w:r>
        <w:rPr>
          <w:rFonts w:hAnsi="宋体" w:cs="Times New Roman" w:hint="eastAsia"/>
          <w:b/>
          <w:bCs/>
          <w:color w:val="000000" w:themeColor="text1"/>
          <w:kern w:val="0"/>
        </w:rPr>
        <w:t>六</w:t>
      </w:r>
      <w:r>
        <w:rPr>
          <w:rFonts w:hAnsi="宋体" w:cs="Times New Roman"/>
          <w:b/>
          <w:bCs/>
          <w:color w:val="000000" w:themeColor="text1"/>
          <w:kern w:val="0"/>
        </w:rPr>
        <w:t>）场地</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成交供应商</w:t>
      </w:r>
      <w:r w:rsidR="00FC1154">
        <w:rPr>
          <w:rFonts w:hAnsi="宋体" w:cs="Times New Roman"/>
          <w:color w:val="000000" w:themeColor="text1"/>
          <w:kern w:val="0"/>
        </w:rPr>
        <w:t>须根据合同工期</w:t>
      </w:r>
      <w:r>
        <w:rPr>
          <w:rFonts w:hAnsi="宋体" w:cs="Times New Roman"/>
          <w:color w:val="000000" w:themeColor="text1"/>
          <w:kern w:val="0"/>
        </w:rPr>
        <w:t>要求合理安排设备及安装配件到货时间，</w:t>
      </w:r>
      <w:r>
        <w:rPr>
          <w:rFonts w:hAnsi="宋体" w:cs="Times New Roman" w:hint="eastAsia"/>
          <w:color w:val="000000" w:themeColor="text1"/>
          <w:kern w:val="0"/>
        </w:rPr>
        <w:t>采购人</w:t>
      </w:r>
      <w:r>
        <w:rPr>
          <w:rFonts w:hAnsi="宋体" w:cs="Times New Roman"/>
          <w:color w:val="000000" w:themeColor="text1"/>
          <w:kern w:val="0"/>
        </w:rPr>
        <w:t>院内仅能提供面积较少的</w:t>
      </w:r>
      <w:proofErr w:type="gramStart"/>
      <w:r>
        <w:rPr>
          <w:rFonts w:hAnsi="宋体" w:cs="Times New Roman"/>
          <w:color w:val="000000" w:themeColor="text1"/>
          <w:kern w:val="0"/>
        </w:rPr>
        <w:t>室外物</w:t>
      </w:r>
      <w:proofErr w:type="gramEnd"/>
      <w:r>
        <w:rPr>
          <w:rFonts w:hAnsi="宋体" w:cs="Times New Roman"/>
          <w:color w:val="000000" w:themeColor="text1"/>
          <w:kern w:val="0"/>
        </w:rPr>
        <w:t>存放场地。电梯验收交付使用前，</w:t>
      </w:r>
      <w:proofErr w:type="gramStart"/>
      <w:r>
        <w:rPr>
          <w:rFonts w:hAnsi="宋体" w:cs="Times New Roman"/>
          <w:color w:val="000000" w:themeColor="text1"/>
          <w:kern w:val="0"/>
        </w:rPr>
        <w:t>由</w:t>
      </w:r>
      <w:r>
        <w:rPr>
          <w:rFonts w:hAnsi="宋体" w:cs="Times New Roman" w:hint="eastAsia"/>
          <w:color w:val="000000" w:themeColor="text1"/>
          <w:kern w:val="0"/>
        </w:rPr>
        <w:t>成交</w:t>
      </w:r>
      <w:proofErr w:type="gramEnd"/>
      <w:r>
        <w:rPr>
          <w:rFonts w:hAnsi="宋体" w:cs="Times New Roman" w:hint="eastAsia"/>
          <w:color w:val="000000" w:themeColor="text1"/>
          <w:kern w:val="0"/>
        </w:rPr>
        <w:t>供应商</w:t>
      </w:r>
      <w:r>
        <w:rPr>
          <w:rFonts w:hAnsi="宋体" w:cs="Times New Roman"/>
          <w:color w:val="000000" w:themeColor="text1"/>
          <w:kern w:val="0"/>
        </w:rPr>
        <w:t>保证货物的安全。</w:t>
      </w:r>
      <w:r>
        <w:rPr>
          <w:rFonts w:hAnsi="宋体" w:cs="Times New Roman" w:hint="eastAsia"/>
          <w:color w:val="000000" w:themeColor="text1"/>
          <w:kern w:val="0"/>
        </w:rPr>
        <w:t>成交供应商</w:t>
      </w:r>
      <w:r>
        <w:rPr>
          <w:rFonts w:hAnsi="宋体" w:cs="Times New Roman"/>
          <w:color w:val="000000" w:themeColor="text1"/>
          <w:kern w:val="0"/>
        </w:rPr>
        <w:t>应自行妥善保管货物，由于保管不当造成的货物毁损、灭</w:t>
      </w:r>
      <w:proofErr w:type="gramStart"/>
      <w:r>
        <w:rPr>
          <w:rFonts w:hAnsi="宋体" w:cs="Times New Roman"/>
          <w:color w:val="000000" w:themeColor="text1"/>
          <w:kern w:val="0"/>
        </w:rPr>
        <w:t>失责任及其</w:t>
      </w:r>
      <w:proofErr w:type="gramEnd"/>
      <w:r>
        <w:rPr>
          <w:rFonts w:hAnsi="宋体" w:cs="Times New Roman"/>
          <w:color w:val="000000" w:themeColor="text1"/>
          <w:kern w:val="0"/>
        </w:rPr>
        <w:t>相关修理和更换费用，</w:t>
      </w:r>
      <w:proofErr w:type="gramStart"/>
      <w:r>
        <w:rPr>
          <w:rFonts w:hAnsi="宋体" w:cs="Times New Roman"/>
          <w:color w:val="000000" w:themeColor="text1"/>
          <w:kern w:val="0"/>
        </w:rPr>
        <w:t>由</w:t>
      </w:r>
      <w:r>
        <w:rPr>
          <w:rFonts w:hAnsi="宋体" w:cs="Times New Roman" w:hint="eastAsia"/>
          <w:color w:val="000000" w:themeColor="text1"/>
          <w:kern w:val="0"/>
        </w:rPr>
        <w:t>成交</w:t>
      </w:r>
      <w:proofErr w:type="gramEnd"/>
      <w:r>
        <w:rPr>
          <w:rFonts w:hAnsi="宋体" w:cs="Times New Roman" w:hint="eastAsia"/>
          <w:color w:val="000000" w:themeColor="text1"/>
          <w:kern w:val="0"/>
        </w:rPr>
        <w:t>供应商</w:t>
      </w:r>
      <w:r>
        <w:rPr>
          <w:rFonts w:hAnsi="宋体" w:cs="Times New Roman"/>
          <w:color w:val="000000" w:themeColor="text1"/>
          <w:kern w:val="0"/>
        </w:rPr>
        <w:t>承担。</w:t>
      </w: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（七）</w:t>
      </w:r>
      <w:r w:rsidR="00981FAD">
        <w:rPr>
          <w:rFonts w:hAnsi="宋体" w:cs="Times New Roman"/>
          <w:b/>
          <w:bCs/>
          <w:color w:val="000000" w:themeColor="text1"/>
          <w:kern w:val="0"/>
        </w:rPr>
        <w:t>保修要求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1、提供</w:t>
      </w:r>
      <w:r>
        <w:rPr>
          <w:rFonts w:hAnsi="宋体" w:cs="Times New Roman"/>
          <w:color w:val="000000" w:themeColor="text1"/>
          <w:kern w:val="0"/>
        </w:rPr>
        <w:t>两年的质量保修期，从电梯经政府</w:t>
      </w:r>
      <w:r>
        <w:rPr>
          <w:rFonts w:hAnsi="宋体" w:cs="Times New Roman" w:hint="eastAsia"/>
          <w:color w:val="000000" w:themeColor="text1"/>
          <w:kern w:val="0"/>
        </w:rPr>
        <w:t>市场监督管理</w:t>
      </w:r>
      <w:r>
        <w:rPr>
          <w:rFonts w:hAnsi="宋体" w:cs="Times New Roman"/>
          <w:color w:val="000000" w:themeColor="text1"/>
          <w:kern w:val="0"/>
        </w:rPr>
        <w:t>相关部门检验合格，取得检验合格证及使用证后移交采购人，双方签署验收报告</w:t>
      </w:r>
      <w:r>
        <w:rPr>
          <w:rFonts w:hAnsi="宋体" w:cs="Times New Roman" w:hint="eastAsia"/>
          <w:color w:val="000000" w:themeColor="text1"/>
          <w:kern w:val="0"/>
        </w:rPr>
        <w:t>，验收合格</w:t>
      </w:r>
      <w:r>
        <w:rPr>
          <w:rFonts w:hAnsi="宋体" w:cs="Times New Roman"/>
          <w:color w:val="000000" w:themeColor="text1"/>
          <w:kern w:val="0"/>
        </w:rPr>
        <w:t>之日起计2年。质保期内依照国家对特种设备安全监察条例、规范、规程等要求</w:t>
      </w:r>
      <w:r>
        <w:rPr>
          <w:rFonts w:hAnsi="宋体" w:cs="Times New Roman" w:hint="eastAsia"/>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2、提供</w:t>
      </w:r>
      <w:r w:rsidR="00FC1154">
        <w:rPr>
          <w:rFonts w:hAnsi="宋体" w:cs="Times New Roman" w:hint="eastAsia"/>
          <w:color w:val="000000" w:themeColor="text1"/>
          <w:kern w:val="0"/>
        </w:rPr>
        <w:t>与保修期相对应的</w:t>
      </w:r>
      <w:r w:rsidR="00FC1154">
        <w:rPr>
          <w:rFonts w:hAnsi="宋体" w:cs="Times New Roman"/>
          <w:color w:val="000000" w:themeColor="text1"/>
          <w:kern w:val="0"/>
        </w:rPr>
        <w:t>2</w:t>
      </w:r>
      <w:r w:rsidR="00FC1154">
        <w:rPr>
          <w:rFonts w:hAnsi="宋体" w:cs="Times New Roman" w:hint="eastAsia"/>
          <w:color w:val="000000" w:themeColor="text1"/>
          <w:kern w:val="0"/>
        </w:rPr>
        <w:t>年</w:t>
      </w:r>
      <w:proofErr w:type="gramStart"/>
      <w:r>
        <w:rPr>
          <w:rFonts w:hAnsi="宋体" w:cs="Times New Roman" w:hint="eastAsia"/>
          <w:color w:val="000000" w:themeColor="text1"/>
          <w:kern w:val="0"/>
        </w:rPr>
        <w:t>电梯维保服务</w:t>
      </w:r>
      <w:proofErr w:type="gramEnd"/>
      <w:r>
        <w:rPr>
          <w:rFonts w:hAnsi="宋体" w:cs="Times New Roman" w:hint="eastAsia"/>
          <w:color w:val="000000" w:themeColor="text1"/>
          <w:kern w:val="0"/>
        </w:rPr>
        <w:t>，包括但不限于电梯清洁、润滑、检查、调整、更换易损件。维保期内成交供应商</w:t>
      </w:r>
      <w:r>
        <w:rPr>
          <w:rFonts w:hAnsi="宋体" w:cs="Times New Roman"/>
          <w:color w:val="000000" w:themeColor="text1"/>
          <w:kern w:val="0"/>
        </w:rPr>
        <w:t>对电梯进行日常的维护</w:t>
      </w:r>
      <w:r>
        <w:rPr>
          <w:rFonts w:hAnsi="宋体" w:cs="Times New Roman" w:hint="eastAsia"/>
          <w:color w:val="000000" w:themeColor="text1"/>
          <w:kern w:val="0"/>
        </w:rPr>
        <w:t>保养</w:t>
      </w:r>
      <w:r>
        <w:rPr>
          <w:rFonts w:hAnsi="宋体" w:cs="Times New Roman"/>
          <w:color w:val="000000" w:themeColor="text1"/>
          <w:kern w:val="0"/>
        </w:rPr>
        <w:t>工作，包括政府</w:t>
      </w:r>
      <w:r>
        <w:rPr>
          <w:rFonts w:hAnsi="宋体" w:cs="Times New Roman" w:hint="eastAsia"/>
          <w:color w:val="000000" w:themeColor="text1"/>
          <w:kern w:val="0"/>
        </w:rPr>
        <w:t>市场监督管理</w:t>
      </w:r>
      <w:r>
        <w:rPr>
          <w:rFonts w:hAnsi="宋体" w:cs="Times New Roman"/>
          <w:color w:val="000000" w:themeColor="text1"/>
          <w:kern w:val="0"/>
        </w:rPr>
        <w:t>相关</w:t>
      </w:r>
      <w:r>
        <w:rPr>
          <w:rFonts w:hAnsi="宋体" w:cs="Times New Roman" w:hint="eastAsia"/>
          <w:color w:val="000000" w:themeColor="text1"/>
          <w:kern w:val="0"/>
        </w:rPr>
        <w:t>部门</w:t>
      </w:r>
      <w:r>
        <w:rPr>
          <w:rFonts w:hAnsi="宋体" w:cs="Times New Roman"/>
          <w:color w:val="000000" w:themeColor="text1"/>
          <w:kern w:val="0"/>
        </w:rPr>
        <w:t>的每年的年检费用</w:t>
      </w:r>
      <w:proofErr w:type="gramStart"/>
      <w:r>
        <w:rPr>
          <w:rFonts w:hAnsi="宋体" w:cs="Times New Roman"/>
          <w:color w:val="000000" w:themeColor="text1"/>
          <w:kern w:val="0"/>
        </w:rPr>
        <w:t>由</w:t>
      </w:r>
      <w:r>
        <w:rPr>
          <w:rFonts w:hAnsi="宋体" w:cs="Times New Roman" w:hint="eastAsia"/>
          <w:color w:val="000000" w:themeColor="text1"/>
          <w:kern w:val="0"/>
        </w:rPr>
        <w:t>成交</w:t>
      </w:r>
      <w:proofErr w:type="gramEnd"/>
      <w:r>
        <w:rPr>
          <w:rFonts w:hAnsi="宋体" w:cs="Times New Roman" w:hint="eastAsia"/>
          <w:color w:val="000000" w:themeColor="text1"/>
          <w:kern w:val="0"/>
        </w:rPr>
        <w:t>供应商</w:t>
      </w:r>
      <w:r>
        <w:rPr>
          <w:rFonts w:hAnsi="宋体" w:cs="Times New Roman"/>
          <w:color w:val="000000" w:themeColor="text1"/>
          <w:kern w:val="0"/>
        </w:rPr>
        <w:t>承担并负责将检验合格证及使用证交给采购人，质保期内具体的服务内容和要求按</w:t>
      </w:r>
      <w:r>
        <w:rPr>
          <w:rFonts w:hAnsi="宋体" w:cs="Times New Roman" w:hint="eastAsia"/>
          <w:color w:val="000000" w:themeColor="text1"/>
          <w:kern w:val="0"/>
        </w:rPr>
        <w:t>项目</w:t>
      </w:r>
      <w:r>
        <w:rPr>
          <w:rFonts w:hAnsi="宋体" w:cs="Times New Roman"/>
          <w:color w:val="000000" w:themeColor="text1"/>
          <w:kern w:val="0"/>
        </w:rPr>
        <w:t>合同</w:t>
      </w:r>
      <w:r>
        <w:rPr>
          <w:rFonts w:hAnsi="宋体" w:cs="Times New Roman" w:hint="eastAsia"/>
          <w:color w:val="000000" w:themeColor="text1"/>
          <w:kern w:val="0"/>
        </w:rPr>
        <w:t>、采购文件、成交供应商响应文件等</w:t>
      </w:r>
      <w:r>
        <w:rPr>
          <w:rFonts w:hAnsi="宋体" w:cs="Times New Roman"/>
          <w:color w:val="000000" w:themeColor="text1"/>
          <w:kern w:val="0"/>
        </w:rPr>
        <w:t>约定执行。</w:t>
      </w: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（八）</w:t>
      </w:r>
      <w:r w:rsidR="00981FAD">
        <w:rPr>
          <w:rFonts w:hAnsi="宋体" w:cs="Times New Roman"/>
          <w:b/>
          <w:bCs/>
          <w:color w:val="000000" w:themeColor="text1"/>
          <w:kern w:val="0"/>
        </w:rPr>
        <w:t>安全文明要求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w:t>
      </w:r>
      <w:r>
        <w:rPr>
          <w:rFonts w:hAnsi="宋体" w:cs="Times New Roman"/>
          <w:color w:val="000000" w:themeColor="text1"/>
          <w:kern w:val="0"/>
        </w:rPr>
        <w:t>电梯的安装过程中务必对施工区域内外的墙面、地面、天花做好保护，因</w:t>
      </w:r>
      <w:r>
        <w:rPr>
          <w:rFonts w:hAnsi="宋体" w:cs="Times New Roman" w:hint="eastAsia"/>
          <w:color w:val="000000" w:themeColor="text1"/>
          <w:kern w:val="0"/>
        </w:rPr>
        <w:t>成交供应商</w:t>
      </w:r>
      <w:r>
        <w:rPr>
          <w:rFonts w:hAnsi="宋体" w:cs="Times New Roman"/>
          <w:color w:val="000000" w:themeColor="text1"/>
          <w:kern w:val="0"/>
        </w:rPr>
        <w:t>施工所造成损坏的恢复工作均</w:t>
      </w:r>
      <w:proofErr w:type="gramStart"/>
      <w:r>
        <w:rPr>
          <w:rFonts w:hAnsi="宋体" w:cs="Times New Roman"/>
          <w:color w:val="000000" w:themeColor="text1"/>
          <w:kern w:val="0"/>
        </w:rPr>
        <w:t>由</w:t>
      </w:r>
      <w:r>
        <w:rPr>
          <w:rFonts w:hAnsi="宋体" w:cs="Times New Roman" w:hint="eastAsia"/>
          <w:color w:val="000000" w:themeColor="text1"/>
          <w:kern w:val="0"/>
        </w:rPr>
        <w:t>成交</w:t>
      </w:r>
      <w:proofErr w:type="gramEnd"/>
      <w:r>
        <w:rPr>
          <w:rFonts w:hAnsi="宋体" w:cs="Times New Roman" w:hint="eastAsia"/>
          <w:color w:val="000000" w:themeColor="text1"/>
          <w:kern w:val="0"/>
        </w:rPr>
        <w:t>供应商</w:t>
      </w:r>
      <w:r>
        <w:rPr>
          <w:rFonts w:hAnsi="宋体" w:cs="Times New Roman"/>
          <w:color w:val="000000" w:themeColor="text1"/>
          <w:kern w:val="0"/>
        </w:rPr>
        <w:t>负责并承担相应的责任。</w:t>
      </w:r>
    </w:p>
    <w:p w:rsidR="00981FAD" w:rsidRDefault="00981FAD" w:rsidP="00981FAD">
      <w:pPr>
        <w:pStyle w:val="a4"/>
        <w:snapToGrid w:val="0"/>
        <w:spacing w:line="360" w:lineRule="auto"/>
        <w:ind w:firstLineChars="200" w:firstLine="422"/>
        <w:rPr>
          <w:rFonts w:hAnsi="宋体" w:cs="Times New Roman"/>
          <w:b/>
          <w:bCs/>
          <w:color w:val="000000" w:themeColor="text1"/>
          <w:kern w:val="0"/>
        </w:rPr>
      </w:pPr>
      <w:r>
        <w:rPr>
          <w:rFonts w:hAnsi="宋体" w:cs="宋体" w:hint="eastAsia"/>
          <w:b/>
          <w:bCs/>
          <w:color w:val="000000" w:themeColor="text1"/>
          <w:kern w:val="28"/>
        </w:rPr>
        <w:t>★</w:t>
      </w:r>
      <w:r w:rsidR="00FC1154">
        <w:rPr>
          <w:rFonts w:hAnsi="宋体" w:cs="Times New Roman"/>
          <w:b/>
          <w:bCs/>
          <w:color w:val="000000" w:themeColor="text1"/>
          <w:kern w:val="0"/>
        </w:rPr>
        <w:t>2</w:t>
      </w:r>
      <w:r>
        <w:rPr>
          <w:rFonts w:hAnsi="宋体" w:cs="Times New Roman" w:hint="eastAsia"/>
          <w:b/>
          <w:bCs/>
          <w:color w:val="000000" w:themeColor="text1"/>
          <w:kern w:val="0"/>
        </w:rPr>
        <w:t>.成交供应商</w:t>
      </w:r>
      <w:r>
        <w:rPr>
          <w:rFonts w:hAnsi="宋体" w:cs="Times New Roman"/>
          <w:b/>
          <w:bCs/>
          <w:color w:val="000000" w:themeColor="text1"/>
          <w:kern w:val="0"/>
        </w:rPr>
        <w:t>必须在保证医院正常运作、保障医院垂直交通运输能力及不影响病人正常就诊与休息的前提下进行安装，必须做好安全文明、意外防范措施，防止发生火灾、人员摔倒、碰伤等意外事故的发生，必须严格按照国家相应的规范标准和采购人的规章制度执行，否则，</w:t>
      </w:r>
      <w:r>
        <w:rPr>
          <w:rFonts w:hAnsi="宋体" w:cs="Times New Roman" w:hint="eastAsia"/>
          <w:b/>
          <w:bCs/>
          <w:color w:val="000000" w:themeColor="text1"/>
          <w:kern w:val="0"/>
        </w:rPr>
        <w:t>成交供应商</w:t>
      </w:r>
      <w:r>
        <w:rPr>
          <w:rFonts w:hAnsi="宋体" w:cs="Times New Roman"/>
          <w:b/>
          <w:bCs/>
          <w:color w:val="000000" w:themeColor="text1"/>
          <w:kern w:val="0"/>
        </w:rPr>
        <w:t>除赔偿采购人经济损失外，并承担</w:t>
      </w:r>
      <w:r>
        <w:rPr>
          <w:rFonts w:hAnsi="宋体" w:cs="Times New Roman" w:hint="eastAsia"/>
          <w:b/>
          <w:bCs/>
          <w:color w:val="000000" w:themeColor="text1"/>
          <w:kern w:val="0"/>
        </w:rPr>
        <w:t>成交供应商</w:t>
      </w:r>
      <w:r>
        <w:rPr>
          <w:rFonts w:hAnsi="宋体" w:cs="Times New Roman"/>
          <w:b/>
          <w:bCs/>
          <w:color w:val="000000" w:themeColor="text1"/>
          <w:kern w:val="0"/>
        </w:rPr>
        <w:t>人员致使采购人或采购人人员、第三</w:t>
      </w:r>
      <w:proofErr w:type="gramStart"/>
      <w:r>
        <w:rPr>
          <w:rFonts w:hAnsi="宋体" w:cs="Times New Roman"/>
          <w:b/>
          <w:bCs/>
          <w:color w:val="000000" w:themeColor="text1"/>
          <w:kern w:val="0"/>
        </w:rPr>
        <w:t>方财产</w:t>
      </w:r>
      <w:proofErr w:type="gramEnd"/>
      <w:r>
        <w:rPr>
          <w:rFonts w:hAnsi="宋体" w:cs="Times New Roman"/>
          <w:b/>
          <w:bCs/>
          <w:color w:val="000000" w:themeColor="text1"/>
          <w:kern w:val="0"/>
        </w:rPr>
        <w:t>损失或人身损害的相关责任。</w:t>
      </w:r>
      <w:r>
        <w:rPr>
          <w:rFonts w:hAnsi="宋体" w:cs="Times New Roman" w:hint="eastAsia"/>
          <w:b/>
          <w:bCs/>
          <w:color w:val="000000" w:themeColor="text1"/>
          <w:kern w:val="0"/>
        </w:rPr>
        <w:t>（提供承诺函，格式自拟</w:t>
      </w:r>
      <w:r>
        <w:rPr>
          <w:rFonts w:hAnsi="宋体" w:hint="eastAsia"/>
          <w:b/>
          <w:bCs/>
          <w:color w:val="000000" w:themeColor="text1"/>
          <w:kern w:val="0"/>
        </w:rPr>
        <w:t>，</w:t>
      </w:r>
      <w:r>
        <w:rPr>
          <w:rFonts w:hAnsi="宋体" w:cs="Times New Roman" w:hint="eastAsia"/>
          <w:b/>
          <w:kern w:val="28"/>
        </w:rPr>
        <w:t>并加盖响应供应商公章</w:t>
      </w:r>
      <w:r>
        <w:rPr>
          <w:rFonts w:hAnsi="宋体" w:cs="Times New Roman" w:hint="eastAsia"/>
          <w:b/>
          <w:bCs/>
          <w:color w:val="000000" w:themeColor="text1"/>
          <w:kern w:val="0"/>
        </w:rPr>
        <w:t>）</w:t>
      </w:r>
    </w:p>
    <w:p w:rsidR="00981FAD" w:rsidRDefault="00FC1154"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3</w:t>
      </w:r>
      <w:r w:rsidR="00981FAD">
        <w:rPr>
          <w:rFonts w:hAnsi="宋体" w:cs="Times New Roman" w:hint="eastAsia"/>
          <w:color w:val="000000" w:themeColor="text1"/>
          <w:kern w:val="0"/>
        </w:rPr>
        <w:t>.成交供应商</w:t>
      </w:r>
      <w:r w:rsidR="00981FAD">
        <w:rPr>
          <w:rFonts w:hAnsi="宋体" w:cs="Times New Roman"/>
          <w:color w:val="000000" w:themeColor="text1"/>
          <w:kern w:val="0"/>
        </w:rPr>
        <w:t>应结合本项目特点提出切实可行的服务质量、安全生产、文明施工、项目进度、技术组织措施，同时应对关键工序、复杂环节重点提出相应技术措施。</w:t>
      </w: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（九）</w:t>
      </w:r>
      <w:r w:rsidR="00981FAD">
        <w:rPr>
          <w:rFonts w:hAnsi="宋体" w:cs="Times New Roman"/>
          <w:b/>
          <w:bCs/>
          <w:color w:val="000000" w:themeColor="text1"/>
          <w:kern w:val="0"/>
        </w:rPr>
        <w:t>设备质量要求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w:t>
      </w:r>
      <w:r>
        <w:rPr>
          <w:rFonts w:hAnsi="宋体" w:cs="Times New Roman"/>
          <w:color w:val="000000" w:themeColor="text1"/>
          <w:kern w:val="0"/>
        </w:rPr>
        <w:t>本项目的电梯必须是符合现行国家政府</w:t>
      </w:r>
      <w:r>
        <w:rPr>
          <w:rFonts w:hAnsi="宋体" w:cs="Times New Roman" w:hint="eastAsia"/>
          <w:color w:val="000000" w:themeColor="text1"/>
          <w:kern w:val="0"/>
        </w:rPr>
        <w:t>市场监督管理部门</w:t>
      </w:r>
      <w:r>
        <w:rPr>
          <w:rFonts w:hAnsi="宋体" w:cs="Times New Roman"/>
          <w:color w:val="000000" w:themeColor="text1"/>
          <w:kern w:val="0"/>
        </w:rPr>
        <w:t>的相关文件的技术规定、规范和要求，；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2.所投</w:t>
      </w:r>
      <w:r>
        <w:rPr>
          <w:rFonts w:hAnsi="宋体" w:cs="Times New Roman"/>
          <w:color w:val="000000" w:themeColor="text1"/>
          <w:kern w:val="0"/>
        </w:rPr>
        <w:t>的</w:t>
      </w:r>
      <w:bookmarkStart w:id="16" w:name="OLE_LINK5"/>
      <w:bookmarkStart w:id="17" w:name="OLE_LINK6"/>
      <w:r>
        <w:rPr>
          <w:rFonts w:hAnsi="宋体" w:cs="Times New Roman"/>
          <w:color w:val="000000" w:themeColor="text1"/>
          <w:kern w:val="0"/>
        </w:rPr>
        <w:t>电梯应符合使用国（使用地）有关政府部门对电梯的有关规定及标准要求，必须取得政府有关部门核发的使用证、合格证</w:t>
      </w:r>
      <w:bookmarkEnd w:id="16"/>
      <w:bookmarkEnd w:id="17"/>
      <w:r>
        <w:rPr>
          <w:rFonts w:hAnsi="宋体" w:cs="Times New Roman"/>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w:t>
      </w:r>
      <w:r>
        <w:rPr>
          <w:rFonts w:hAnsi="宋体" w:cs="Times New Roman"/>
          <w:color w:val="000000" w:themeColor="text1"/>
          <w:kern w:val="0"/>
        </w:rPr>
        <w:t>轿厢安全措施要求：符合国家现行标准要求；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w:t>
      </w:r>
      <w:r>
        <w:rPr>
          <w:rFonts w:hAnsi="宋体" w:cs="Times New Roman"/>
          <w:color w:val="000000" w:themeColor="text1"/>
          <w:kern w:val="0"/>
        </w:rPr>
        <w:t>电气系统、机械系统执行标准必须符合国家标准；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5.</w:t>
      </w:r>
      <w:r>
        <w:rPr>
          <w:rFonts w:hAnsi="宋体" w:cs="Times New Roman"/>
          <w:color w:val="000000" w:themeColor="text1"/>
          <w:kern w:val="0"/>
        </w:rPr>
        <w:t>电器联接符合国家规范要求；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6.</w:t>
      </w:r>
      <w:r w:rsidR="00DD5127">
        <w:rPr>
          <w:rFonts w:hAnsi="宋体" w:cs="Times New Roman" w:hint="eastAsia"/>
          <w:color w:val="000000" w:themeColor="text1"/>
          <w:kern w:val="0"/>
        </w:rPr>
        <w:t>所投</w:t>
      </w:r>
      <w:proofErr w:type="gramStart"/>
      <w:r w:rsidR="00DD5127">
        <w:rPr>
          <w:rFonts w:hAnsi="宋体" w:cs="Times New Roman" w:hint="eastAsia"/>
          <w:color w:val="000000" w:themeColor="text1"/>
          <w:kern w:val="0"/>
        </w:rPr>
        <w:t>电梯</w:t>
      </w:r>
      <w:r>
        <w:rPr>
          <w:rFonts w:hAnsi="宋体" w:cs="Times New Roman"/>
          <w:color w:val="000000" w:themeColor="text1"/>
          <w:kern w:val="0"/>
        </w:rPr>
        <w:t>层门耐火</w:t>
      </w:r>
      <w:proofErr w:type="gramEnd"/>
      <w:r>
        <w:rPr>
          <w:rFonts w:hAnsi="宋体" w:cs="Times New Roman"/>
          <w:color w:val="000000" w:themeColor="text1"/>
          <w:kern w:val="0"/>
        </w:rPr>
        <w:t>要求：耐火完整性不应低于2.00h，须按GB/T 24480或GB/T 27903</w:t>
      </w:r>
      <w:r>
        <w:rPr>
          <w:rFonts w:hAnsi="宋体" w:cs="Times New Roman"/>
          <w:color w:val="000000" w:themeColor="text1"/>
          <w:kern w:val="0"/>
        </w:rPr>
        <w:lastRenderedPageBreak/>
        <w:t>的要求通过</w:t>
      </w:r>
      <w:proofErr w:type="gramStart"/>
      <w:r>
        <w:rPr>
          <w:rFonts w:hAnsi="宋体" w:cs="Times New Roman"/>
          <w:color w:val="000000" w:themeColor="text1"/>
          <w:kern w:val="0"/>
        </w:rPr>
        <w:t>电梯层门耐火</w:t>
      </w:r>
      <w:proofErr w:type="gramEnd"/>
      <w:r>
        <w:rPr>
          <w:rFonts w:hAnsi="宋体" w:cs="Times New Roman"/>
          <w:color w:val="000000" w:themeColor="text1"/>
          <w:kern w:val="0"/>
        </w:rPr>
        <w:t>试验并提供相应第三方实验室或机构出具的带CNAS或CMA标识的检测报告。</w:t>
      </w: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（十）</w:t>
      </w:r>
      <w:r w:rsidR="00981FAD">
        <w:rPr>
          <w:rFonts w:hAnsi="宋体" w:cs="Times New Roman" w:hint="eastAsia"/>
          <w:b/>
          <w:bCs/>
          <w:color w:val="000000" w:themeColor="text1"/>
          <w:kern w:val="0"/>
        </w:rPr>
        <w:t>电梯部件</w:t>
      </w:r>
      <w:r w:rsidR="00DD5127">
        <w:rPr>
          <w:rFonts w:hAnsi="宋体" w:cs="Times New Roman" w:hint="eastAsia"/>
          <w:b/>
          <w:bCs/>
          <w:color w:val="000000" w:themeColor="text1"/>
          <w:kern w:val="0"/>
        </w:rPr>
        <w:t>须采用优质产品，产品</w:t>
      </w:r>
      <w:r w:rsidR="00981FAD">
        <w:rPr>
          <w:rFonts w:hAnsi="宋体" w:cs="Times New Roman" w:hint="eastAsia"/>
          <w:b/>
          <w:bCs/>
          <w:color w:val="000000" w:themeColor="text1"/>
          <w:kern w:val="0"/>
        </w:rPr>
        <w:t>清单</w:t>
      </w:r>
      <w:r w:rsidR="00DD5127">
        <w:rPr>
          <w:rFonts w:hAnsi="宋体" w:cs="Times New Roman" w:hint="eastAsia"/>
          <w:b/>
          <w:bCs/>
          <w:color w:val="000000" w:themeColor="text1"/>
          <w:kern w:val="0"/>
        </w:rPr>
        <w:t>如下</w:t>
      </w:r>
      <w:r w:rsidR="00981FAD">
        <w:rPr>
          <w:rFonts w:hAnsi="宋体" w:cs="宋体" w:hint="eastAsia"/>
          <w:b/>
          <w:color w:val="000000" w:themeColor="text1"/>
          <w:kern w:val="0"/>
          <w:szCs w:val="22"/>
        </w:rPr>
        <w:t>（响应供应商填报）</w:t>
      </w:r>
    </w:p>
    <w:tbl>
      <w:tblPr>
        <w:tblW w:w="94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58"/>
        <w:gridCol w:w="2423"/>
        <w:gridCol w:w="2095"/>
        <w:gridCol w:w="1881"/>
        <w:gridCol w:w="2261"/>
      </w:tblGrid>
      <w:tr w:rsidR="00981FAD" w:rsidTr="00B9344E">
        <w:trPr>
          <w:trHeight w:hRule="exact" w:val="323"/>
          <w:jc w:val="center"/>
        </w:trPr>
        <w:tc>
          <w:tcPr>
            <w:tcW w:w="758" w:type="dxa"/>
            <w:vAlign w:val="center"/>
          </w:tcPr>
          <w:p w:rsidR="00981FAD" w:rsidRDefault="00981FAD" w:rsidP="00B9344E">
            <w:pPr>
              <w:ind w:firstLineChars="200" w:firstLine="420"/>
              <w:rPr>
                <w:rFonts w:ascii="宋体" w:hAnsi="宋体" w:cs="宋体"/>
                <w:color w:val="000000" w:themeColor="text1"/>
                <w:kern w:val="0"/>
                <w:szCs w:val="22"/>
              </w:rPr>
            </w:pPr>
            <w:r>
              <w:rPr>
                <w:rFonts w:ascii="宋体" w:hAnsi="宋体" w:hint="eastAsia"/>
                <w:bCs/>
                <w:color w:val="000000" w:themeColor="text1"/>
                <w:kern w:val="0"/>
                <w:szCs w:val="21"/>
              </w:rPr>
              <w:t>电梯部件情况将作为评审时质量、安全的重要考虑因素。请依照以下内容列出更新电梯部件产地清单：</w:t>
            </w:r>
            <w:r>
              <w:rPr>
                <w:rFonts w:ascii="宋体" w:hAnsi="宋体" w:cs="宋体"/>
                <w:color w:val="000000" w:themeColor="text1"/>
                <w:kern w:val="0"/>
                <w:szCs w:val="22"/>
              </w:rPr>
              <w:t>序号</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部件名称</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部件品牌</w:t>
            </w:r>
            <w:proofErr w:type="spellEnd"/>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部件产地</w:t>
            </w:r>
            <w:proofErr w:type="spellEnd"/>
          </w:p>
        </w:tc>
        <w:tc>
          <w:tcPr>
            <w:tcW w:w="2261" w:type="dxa"/>
            <w:vAlign w:val="center"/>
          </w:tcPr>
          <w:p w:rsidR="00981FAD" w:rsidRDefault="00981FAD" w:rsidP="00B9344E">
            <w:pPr>
              <w:tabs>
                <w:tab w:val="left" w:pos="419"/>
              </w:tabs>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备</w:t>
            </w:r>
            <w:r>
              <w:rPr>
                <w:rFonts w:ascii="宋体" w:hAnsi="宋体" w:cs="宋体"/>
                <w:color w:val="000000" w:themeColor="text1"/>
                <w:kern w:val="0"/>
                <w:szCs w:val="22"/>
                <w:lang w:eastAsia="en-US"/>
              </w:rPr>
              <w:tab/>
              <w:t>注</w:t>
            </w:r>
          </w:p>
        </w:tc>
      </w:tr>
      <w:tr w:rsidR="00981FAD" w:rsidTr="00B9344E">
        <w:trPr>
          <w:trHeight w:hRule="exact" w:val="280"/>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永磁同步主机</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2</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制动器</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3"/>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3</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导向轮装配</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4</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主板</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95"/>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5</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功率模块</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6</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轿顶电气系统</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3"/>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7</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门机系统</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8</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轿厢及厅门</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9</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光幕</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3"/>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10</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安全钳</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11</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限速器</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12</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层门门锁装置</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3"/>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13</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缓冲器</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14</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曳引钢丝绳</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15</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限速器钢丝绳</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3"/>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16</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控制电缆</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82"/>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17</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补偿装置</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95"/>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18</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对重装配</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95"/>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19</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导靴</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r w:rsidR="00981FAD" w:rsidTr="00B9344E">
        <w:trPr>
          <w:trHeight w:hRule="exact" w:val="295"/>
          <w:jc w:val="center"/>
        </w:trPr>
        <w:tc>
          <w:tcPr>
            <w:tcW w:w="758"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r>
              <w:rPr>
                <w:rFonts w:ascii="宋体" w:hAnsi="宋体" w:cs="宋体"/>
                <w:color w:val="000000" w:themeColor="text1"/>
                <w:kern w:val="0"/>
                <w:szCs w:val="22"/>
                <w:lang w:eastAsia="en-US"/>
              </w:rPr>
              <w:t>20</w:t>
            </w:r>
          </w:p>
        </w:tc>
        <w:tc>
          <w:tcPr>
            <w:tcW w:w="2423" w:type="dxa"/>
            <w:vAlign w:val="center"/>
          </w:tcPr>
          <w:p w:rsidR="00981FAD" w:rsidRDefault="00981FAD" w:rsidP="00B9344E">
            <w:pPr>
              <w:autoSpaceDE w:val="0"/>
              <w:autoSpaceDN w:val="0"/>
              <w:snapToGrid w:val="0"/>
              <w:jc w:val="center"/>
              <w:rPr>
                <w:rFonts w:ascii="宋体" w:hAnsi="宋体" w:cs="宋体"/>
                <w:color w:val="000000" w:themeColor="text1"/>
                <w:kern w:val="0"/>
                <w:szCs w:val="22"/>
                <w:lang w:eastAsia="en-US"/>
              </w:rPr>
            </w:pPr>
            <w:proofErr w:type="spellStart"/>
            <w:r>
              <w:rPr>
                <w:rFonts w:ascii="宋体" w:hAnsi="宋体" w:cs="宋体"/>
                <w:color w:val="000000" w:themeColor="text1"/>
                <w:kern w:val="0"/>
                <w:szCs w:val="22"/>
                <w:lang w:eastAsia="en-US"/>
              </w:rPr>
              <w:t>导轨</w:t>
            </w:r>
            <w:proofErr w:type="spellEnd"/>
          </w:p>
        </w:tc>
        <w:tc>
          <w:tcPr>
            <w:tcW w:w="2095"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188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c>
          <w:tcPr>
            <w:tcW w:w="2261" w:type="dxa"/>
            <w:vAlign w:val="center"/>
          </w:tcPr>
          <w:p w:rsidR="00981FAD" w:rsidRDefault="00981FAD" w:rsidP="00B9344E">
            <w:pPr>
              <w:autoSpaceDE w:val="0"/>
              <w:autoSpaceDN w:val="0"/>
              <w:snapToGrid w:val="0"/>
              <w:jc w:val="center"/>
              <w:rPr>
                <w:rFonts w:ascii="宋体" w:hAnsi="宋体" w:cs="宋体"/>
                <w:color w:val="000000" w:themeColor="text1"/>
                <w:kern w:val="0"/>
                <w:sz w:val="22"/>
                <w:szCs w:val="22"/>
                <w:lang w:eastAsia="en-US"/>
              </w:rPr>
            </w:pPr>
          </w:p>
        </w:tc>
      </w:tr>
    </w:tbl>
    <w:p w:rsidR="00981FAD" w:rsidRDefault="00981FAD" w:rsidP="00981FAD">
      <w:pPr>
        <w:pStyle w:val="a4"/>
        <w:snapToGrid w:val="0"/>
        <w:spacing w:line="360" w:lineRule="auto"/>
        <w:ind w:firstLineChars="200" w:firstLine="420"/>
        <w:rPr>
          <w:rFonts w:hAnsi="宋体" w:cs="Times New Roman"/>
          <w:color w:val="000000" w:themeColor="text1"/>
          <w:kern w:val="0"/>
        </w:rPr>
      </w:pP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（十一）</w:t>
      </w:r>
      <w:r w:rsidR="00981FAD">
        <w:rPr>
          <w:rFonts w:hAnsi="宋体" w:cs="Times New Roman" w:hint="eastAsia"/>
          <w:b/>
          <w:bCs/>
          <w:color w:val="000000" w:themeColor="text1"/>
          <w:kern w:val="0"/>
        </w:rPr>
        <w:t>响应</w:t>
      </w:r>
      <w:r w:rsidR="00981FAD">
        <w:rPr>
          <w:rFonts w:hAnsi="宋体" w:cs="Times New Roman"/>
          <w:b/>
          <w:bCs/>
          <w:color w:val="000000" w:themeColor="text1"/>
          <w:kern w:val="0"/>
        </w:rPr>
        <w:t>文件技术部分</w:t>
      </w:r>
      <w:r w:rsidR="00981FAD">
        <w:rPr>
          <w:rFonts w:hAnsi="宋体" w:cs="Times New Roman" w:hint="eastAsia"/>
          <w:b/>
          <w:bCs/>
          <w:color w:val="000000" w:themeColor="text1"/>
          <w:kern w:val="0"/>
        </w:rPr>
        <w:t>响应</w:t>
      </w:r>
      <w:r w:rsidR="00981FAD">
        <w:rPr>
          <w:rFonts w:hAnsi="宋体" w:cs="Times New Roman"/>
          <w:b/>
          <w:bCs/>
          <w:color w:val="000000" w:themeColor="text1"/>
          <w:kern w:val="0"/>
        </w:rPr>
        <w:t>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1.响应</w:t>
      </w:r>
      <w:r>
        <w:rPr>
          <w:rFonts w:hAnsi="宋体" w:cs="Times New Roman"/>
          <w:color w:val="000000" w:themeColor="text1"/>
          <w:kern w:val="0"/>
        </w:rPr>
        <w:t>文件必须按</w:t>
      </w:r>
      <w:r>
        <w:rPr>
          <w:rFonts w:hAnsi="宋体" w:cs="Times New Roman" w:hint="eastAsia"/>
          <w:color w:val="000000" w:themeColor="text1"/>
          <w:kern w:val="0"/>
        </w:rPr>
        <w:t>采购需求</w:t>
      </w:r>
      <w:r>
        <w:rPr>
          <w:rFonts w:hAnsi="宋体" w:cs="Times New Roman"/>
          <w:color w:val="000000" w:themeColor="text1"/>
          <w:kern w:val="0"/>
        </w:rPr>
        <w:t>填写</w:t>
      </w:r>
      <w:r>
        <w:rPr>
          <w:rFonts w:hAnsi="宋体" w:cs="Times New Roman" w:hint="eastAsia"/>
          <w:color w:val="000000" w:themeColor="text1"/>
          <w:kern w:val="0"/>
        </w:rPr>
        <w:t>所投</w:t>
      </w:r>
      <w:r>
        <w:rPr>
          <w:rFonts w:hAnsi="宋体" w:cs="Times New Roman"/>
          <w:color w:val="000000" w:themeColor="text1"/>
          <w:kern w:val="0"/>
        </w:rPr>
        <w:t>货物及配套服务的实际数据，填写符合</w:t>
      </w:r>
      <w:r>
        <w:rPr>
          <w:rFonts w:hAnsi="宋体" w:cs="Times New Roman" w:hint="eastAsia"/>
          <w:color w:val="000000" w:themeColor="text1"/>
          <w:kern w:val="0"/>
        </w:rPr>
        <w:t>真实</w:t>
      </w:r>
      <w:r>
        <w:rPr>
          <w:rFonts w:hAnsi="宋体" w:cs="Times New Roman"/>
          <w:color w:val="000000" w:themeColor="text1"/>
          <w:kern w:val="0"/>
        </w:rPr>
        <w:t>情况。</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2.响应供应商</w:t>
      </w:r>
      <w:r>
        <w:rPr>
          <w:rFonts w:hAnsi="宋体" w:cs="Times New Roman"/>
          <w:color w:val="000000" w:themeColor="text1"/>
          <w:kern w:val="0"/>
        </w:rPr>
        <w:t>应根据所投产</w:t>
      </w:r>
      <w:proofErr w:type="gramStart"/>
      <w:r>
        <w:rPr>
          <w:rFonts w:hAnsi="宋体" w:cs="Times New Roman"/>
          <w:color w:val="000000" w:themeColor="text1"/>
          <w:kern w:val="0"/>
        </w:rPr>
        <w:t>品执行</w:t>
      </w:r>
      <w:proofErr w:type="gramEnd"/>
      <w:r>
        <w:rPr>
          <w:rFonts w:hAnsi="宋体" w:cs="Times New Roman"/>
          <w:color w:val="000000" w:themeColor="text1"/>
          <w:kern w:val="0"/>
        </w:rPr>
        <w:t>的制造、检验标准（</w:t>
      </w:r>
      <w:proofErr w:type="gramStart"/>
      <w:r>
        <w:rPr>
          <w:rFonts w:hAnsi="宋体" w:cs="Times New Roman"/>
          <w:color w:val="000000" w:themeColor="text1"/>
          <w:kern w:val="0"/>
        </w:rPr>
        <w:t>提供投产品执行</w:t>
      </w:r>
      <w:proofErr w:type="gramEnd"/>
      <w:r>
        <w:rPr>
          <w:rFonts w:hAnsi="宋体" w:cs="Times New Roman"/>
          <w:color w:val="000000" w:themeColor="text1"/>
          <w:kern w:val="0"/>
        </w:rPr>
        <w:t>的制造、检验标准证明材料），结合本项目的技术要求、实施目标和具体特点，</w:t>
      </w:r>
      <w:proofErr w:type="gramStart"/>
      <w:r>
        <w:rPr>
          <w:rFonts w:hAnsi="宋体" w:cs="Times New Roman"/>
          <w:color w:val="000000" w:themeColor="text1"/>
          <w:kern w:val="0"/>
        </w:rPr>
        <w:t>作出</w:t>
      </w:r>
      <w:proofErr w:type="gramEnd"/>
      <w:r>
        <w:rPr>
          <w:rFonts w:hAnsi="宋体" w:cs="Times New Roman"/>
          <w:color w:val="000000" w:themeColor="text1"/>
          <w:kern w:val="0"/>
        </w:rPr>
        <w:t>合理的、可操作的技术方案。所投电梯的主要部件与电梯的品牌保持一致（主要部件包括：①曳引机、②控制柜、③门机、④安全钳、⑤限速器），并提供特种设备型式试验证书或制造商书面承诺原件。</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3.响应供应商</w:t>
      </w:r>
      <w:r>
        <w:rPr>
          <w:rFonts w:hAnsi="宋体" w:cs="Times New Roman"/>
          <w:color w:val="000000" w:themeColor="text1"/>
          <w:kern w:val="0"/>
        </w:rPr>
        <w:t>根据本项目的实施目标及进度要求，提出合理可行的组织实施及进度安排方案；服从</w:t>
      </w:r>
      <w:r>
        <w:rPr>
          <w:rFonts w:hAnsi="宋体" w:cs="Times New Roman" w:hint="eastAsia"/>
          <w:color w:val="000000" w:themeColor="text1"/>
          <w:kern w:val="0"/>
        </w:rPr>
        <w:t>采购人</w:t>
      </w:r>
      <w:r>
        <w:rPr>
          <w:rFonts w:hAnsi="宋体" w:cs="Times New Roman"/>
          <w:color w:val="000000" w:themeColor="text1"/>
          <w:kern w:val="0"/>
        </w:rPr>
        <w:t>管理部门的组织、协调、指导；组织架构、人员构成科学合理，职责分工明确；安装工艺、安装保障措施、施工质量保证措施完善；进度安排紧凑，应急预案完备，可应对各种风险及突发情况；切实保障项目高质、依期、安全地完成。</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4.响应供应商</w:t>
      </w:r>
      <w:r>
        <w:rPr>
          <w:rFonts w:hAnsi="宋体" w:cs="Times New Roman"/>
          <w:color w:val="000000" w:themeColor="text1"/>
          <w:kern w:val="0"/>
        </w:rPr>
        <w:t>确保，交付使用后，接到采购人报告电梯故障后，必须在 15 分钟内到达故障现场；电梯常见小故障或更换零件，在2小时内修复正常运行；超出常见小故障或更换零件，在8小时内修复正常运行；发生不可抗力造成的故障或更换零件，在2小时内响应采购人要求</w:t>
      </w:r>
      <w:r>
        <w:rPr>
          <w:rFonts w:hAnsi="宋体" w:cs="Times New Roman" w:hint="eastAsia"/>
          <w:color w:val="000000" w:themeColor="text1"/>
          <w:kern w:val="0"/>
        </w:rPr>
        <w:t>，</w:t>
      </w:r>
      <w:r>
        <w:rPr>
          <w:rFonts w:hAnsi="宋体" w:cs="Times New Roman"/>
          <w:color w:val="000000" w:themeColor="text1"/>
          <w:kern w:val="0"/>
        </w:rPr>
        <w:t>并提供详细分析支撑及材料佐证。</w:t>
      </w:r>
      <w:r>
        <w:rPr>
          <w:rFonts w:hAnsi="宋体" w:cs="Times New Roman" w:hint="eastAsia"/>
          <w:color w:val="000000" w:themeColor="text1"/>
          <w:kern w:val="0"/>
          <w:u w:val="single"/>
        </w:rPr>
        <w:t>响应供应商</w:t>
      </w:r>
      <w:r>
        <w:rPr>
          <w:rFonts w:hAnsi="宋体" w:cs="Times New Roman"/>
          <w:color w:val="000000" w:themeColor="text1"/>
          <w:kern w:val="0"/>
          <w:u w:val="single"/>
        </w:rPr>
        <w:t>可以为本项目提供长期稳定的全包维修保养服务</w:t>
      </w:r>
      <w:r>
        <w:rPr>
          <w:rFonts w:hAnsi="宋体" w:cs="Times New Roman"/>
          <w:color w:val="000000" w:themeColor="text1"/>
          <w:kern w:val="0"/>
        </w:rPr>
        <w:t>。</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lastRenderedPageBreak/>
        <w:t>5.人员要求：</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hint="eastAsia"/>
          <w:color w:val="000000" w:themeColor="text1"/>
          <w:kern w:val="0"/>
        </w:rPr>
        <w:t>（1）响应供应商</w:t>
      </w:r>
      <w:r>
        <w:rPr>
          <w:rFonts w:hAnsi="宋体" w:cs="Times New Roman"/>
          <w:color w:val="000000" w:themeColor="text1"/>
          <w:kern w:val="0"/>
        </w:rPr>
        <w:t>拟投入本项目的项目负责人</w:t>
      </w:r>
      <w:r>
        <w:rPr>
          <w:rFonts w:hAnsi="宋体" w:cs="Times New Roman" w:hint="eastAsia"/>
          <w:color w:val="000000" w:themeColor="text1"/>
          <w:kern w:val="0"/>
        </w:rPr>
        <w:t>及</w:t>
      </w:r>
      <w:r>
        <w:rPr>
          <w:rFonts w:hAnsi="宋体" w:cs="Times New Roman"/>
          <w:color w:val="000000" w:themeColor="text1"/>
          <w:kern w:val="0"/>
        </w:rPr>
        <w:t>设备安装人员具有</w:t>
      </w:r>
      <w:r w:rsidR="00DD5127">
        <w:rPr>
          <w:rFonts w:hAnsi="宋体" w:cs="Times New Roman" w:hint="eastAsia"/>
          <w:color w:val="000000" w:themeColor="text1"/>
          <w:kern w:val="0"/>
        </w:rPr>
        <w:t>丰富的</w:t>
      </w:r>
      <w:r>
        <w:rPr>
          <w:rFonts w:hAnsi="宋体" w:cs="Times New Roman"/>
          <w:color w:val="000000" w:themeColor="text1"/>
          <w:kern w:val="0"/>
        </w:rPr>
        <w:t>电梯安装工作经验，提供人员名单及其2022年</w:t>
      </w:r>
      <w:r>
        <w:rPr>
          <w:rFonts w:hAnsi="宋体" w:cs="Times New Roman" w:hint="eastAsia"/>
          <w:color w:val="000000" w:themeColor="text1"/>
          <w:kern w:val="0"/>
        </w:rPr>
        <w:t>1月1日</w:t>
      </w:r>
      <w:r>
        <w:rPr>
          <w:rFonts w:hAnsi="宋体" w:cs="Times New Roman"/>
          <w:color w:val="000000" w:themeColor="text1"/>
          <w:kern w:val="0"/>
        </w:rPr>
        <w:t>至</w:t>
      </w:r>
      <w:r>
        <w:rPr>
          <w:rFonts w:hAnsi="宋体" w:cs="Times New Roman" w:hint="eastAsia"/>
          <w:color w:val="000000" w:themeColor="text1"/>
          <w:kern w:val="0"/>
        </w:rPr>
        <w:t>磋商响应截止之日前电梯</w:t>
      </w:r>
      <w:r>
        <w:rPr>
          <w:rFonts w:hAnsi="宋体" w:cs="Times New Roman"/>
          <w:color w:val="000000" w:themeColor="text1"/>
          <w:kern w:val="0"/>
        </w:rPr>
        <w:t>安装工作经验的项目清单及用户联系方式。</w:t>
      </w:r>
    </w:p>
    <w:p w:rsidR="00981FAD" w:rsidRDefault="00FC1154" w:rsidP="00981FAD">
      <w:pPr>
        <w:pStyle w:val="a4"/>
        <w:snapToGrid w:val="0"/>
        <w:spacing w:line="360" w:lineRule="auto"/>
        <w:outlineLvl w:val="2"/>
        <w:rPr>
          <w:rFonts w:hAnsi="宋体" w:cs="Times New Roman"/>
          <w:b/>
          <w:bCs/>
          <w:color w:val="000000" w:themeColor="text1"/>
          <w:kern w:val="0"/>
        </w:rPr>
      </w:pPr>
      <w:r>
        <w:rPr>
          <w:rFonts w:hAnsi="宋体" w:cs="Times New Roman" w:hint="eastAsia"/>
          <w:b/>
          <w:bCs/>
          <w:color w:val="000000" w:themeColor="text1"/>
          <w:kern w:val="0"/>
        </w:rPr>
        <w:t>（十二）</w:t>
      </w:r>
      <w:r w:rsidR="00981FAD">
        <w:rPr>
          <w:rFonts w:hAnsi="宋体" w:cs="Times New Roman"/>
          <w:b/>
          <w:bCs/>
          <w:color w:val="000000" w:themeColor="text1"/>
          <w:kern w:val="0"/>
        </w:rPr>
        <w:t>其他</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1.在工地的建设活动中，</w:t>
      </w:r>
      <w:r>
        <w:rPr>
          <w:rFonts w:hAnsi="宋体" w:cs="Times New Roman" w:hint="eastAsia"/>
          <w:color w:val="000000" w:themeColor="text1"/>
          <w:kern w:val="0"/>
        </w:rPr>
        <w:t>成交</w:t>
      </w:r>
      <w:r>
        <w:rPr>
          <w:rFonts w:hAnsi="宋体" w:cs="Times New Roman"/>
          <w:color w:val="000000" w:themeColor="text1"/>
          <w:kern w:val="0"/>
        </w:rPr>
        <w:t>供应商有责任与</w:t>
      </w:r>
      <w:r>
        <w:rPr>
          <w:rFonts w:hAnsi="宋体" w:cs="Times New Roman" w:hint="eastAsia"/>
          <w:color w:val="000000" w:themeColor="text1"/>
          <w:kern w:val="0"/>
        </w:rPr>
        <w:t>本项目所属项目的</w:t>
      </w:r>
      <w:r>
        <w:rPr>
          <w:rFonts w:hAnsi="宋体" w:cs="Times New Roman"/>
          <w:color w:val="000000" w:themeColor="text1"/>
          <w:kern w:val="0"/>
        </w:rPr>
        <w:t>监理单位、采购人指定的管理单位及其它</w:t>
      </w:r>
      <w:r>
        <w:rPr>
          <w:rFonts w:hAnsi="宋体" w:cs="Times New Roman" w:hint="eastAsia"/>
          <w:color w:val="000000" w:themeColor="text1"/>
          <w:kern w:val="0"/>
        </w:rPr>
        <w:t>相关</w:t>
      </w:r>
      <w:r>
        <w:rPr>
          <w:rFonts w:hAnsi="宋体" w:cs="Times New Roman"/>
          <w:color w:val="000000" w:themeColor="text1"/>
          <w:kern w:val="0"/>
        </w:rPr>
        <w:t>供应</w:t>
      </w:r>
      <w:proofErr w:type="gramStart"/>
      <w:r>
        <w:rPr>
          <w:rFonts w:hAnsi="宋体" w:cs="Times New Roman"/>
          <w:color w:val="000000" w:themeColor="text1"/>
          <w:kern w:val="0"/>
        </w:rPr>
        <w:t>商保持</w:t>
      </w:r>
      <w:proofErr w:type="gramEnd"/>
      <w:r>
        <w:rPr>
          <w:rFonts w:hAnsi="宋体" w:cs="Times New Roman"/>
          <w:color w:val="000000" w:themeColor="text1"/>
          <w:kern w:val="0"/>
        </w:rPr>
        <w:t>联系和合作。此责任应包括所有为了开展工作切实有效，所需的交换和提供数据、标准和资料等工作。电梯制造、安装和验收规范、使用说明书、技术手册；关键部件进口的内容、国别应在</w:t>
      </w:r>
      <w:r>
        <w:rPr>
          <w:rFonts w:hAnsi="宋体" w:cs="Times New Roman" w:hint="eastAsia"/>
          <w:color w:val="000000" w:themeColor="text1"/>
          <w:kern w:val="0"/>
        </w:rPr>
        <w:t>采购</w:t>
      </w:r>
      <w:r>
        <w:rPr>
          <w:rFonts w:hAnsi="宋体" w:cs="Times New Roman"/>
          <w:color w:val="000000" w:themeColor="text1"/>
          <w:kern w:val="0"/>
        </w:rPr>
        <w:t>文件中反映。</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2.</w:t>
      </w:r>
      <w:r>
        <w:rPr>
          <w:rFonts w:hAnsi="宋体" w:cs="Times New Roman" w:hint="eastAsia"/>
          <w:color w:val="000000" w:themeColor="text1"/>
          <w:kern w:val="0"/>
        </w:rPr>
        <w:t>成交</w:t>
      </w:r>
      <w:r>
        <w:rPr>
          <w:rFonts w:hAnsi="宋体" w:cs="Times New Roman"/>
          <w:color w:val="000000" w:themeColor="text1"/>
          <w:kern w:val="0"/>
        </w:rPr>
        <w:t>供应商须参加</w:t>
      </w:r>
      <w:r>
        <w:rPr>
          <w:rFonts w:hAnsi="宋体" w:cs="Times New Roman" w:hint="eastAsia"/>
          <w:color w:val="000000" w:themeColor="text1"/>
          <w:kern w:val="0"/>
        </w:rPr>
        <w:t>本项目所属项目的</w:t>
      </w:r>
      <w:r>
        <w:rPr>
          <w:rFonts w:hAnsi="宋体" w:cs="Times New Roman"/>
          <w:color w:val="000000" w:themeColor="text1"/>
          <w:kern w:val="0"/>
        </w:rPr>
        <w:t>监理单位要求其参加的所有现场联络会，并接受监理单位的统一管理，遵守工地的安全和建筑规定。</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3.</w:t>
      </w:r>
      <w:r>
        <w:rPr>
          <w:rFonts w:hAnsi="宋体" w:cs="Times New Roman" w:hint="eastAsia"/>
          <w:color w:val="000000" w:themeColor="text1"/>
          <w:kern w:val="0"/>
        </w:rPr>
        <w:t>成交</w:t>
      </w:r>
      <w:r>
        <w:rPr>
          <w:rFonts w:hAnsi="宋体" w:cs="Times New Roman"/>
          <w:color w:val="000000" w:themeColor="text1"/>
          <w:kern w:val="0"/>
        </w:rPr>
        <w:t>供应商应与所有相关的部门相联系，获得相关认可，以便设备能及时投入服务。</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4.在安装期间，</w:t>
      </w:r>
      <w:r>
        <w:rPr>
          <w:rFonts w:hAnsi="宋体" w:cs="Times New Roman" w:hint="eastAsia"/>
          <w:color w:val="000000" w:themeColor="text1"/>
          <w:kern w:val="0"/>
        </w:rPr>
        <w:t>成交</w:t>
      </w:r>
      <w:r>
        <w:rPr>
          <w:rFonts w:hAnsi="宋体" w:cs="Times New Roman"/>
          <w:color w:val="000000" w:themeColor="text1"/>
          <w:kern w:val="0"/>
        </w:rPr>
        <w:t>供应商应遵守有关部门的管理，并遵照相关的规定。</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5.</w:t>
      </w:r>
      <w:r>
        <w:rPr>
          <w:rFonts w:hAnsi="宋体" w:cs="Times New Roman" w:hint="eastAsia"/>
          <w:color w:val="000000" w:themeColor="text1"/>
          <w:kern w:val="0"/>
        </w:rPr>
        <w:t>成交</w:t>
      </w:r>
      <w:r>
        <w:rPr>
          <w:rFonts w:hAnsi="宋体" w:cs="Times New Roman"/>
          <w:color w:val="000000" w:themeColor="text1"/>
          <w:kern w:val="0"/>
        </w:rPr>
        <w:t>供应商应准备相关文件，包括有关部门认可所需的图纸。</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6.由于工程进度和正式使用的不同需求，</w:t>
      </w:r>
      <w:r>
        <w:rPr>
          <w:rFonts w:hAnsi="宋体" w:cs="Times New Roman" w:hint="eastAsia"/>
          <w:color w:val="000000" w:themeColor="text1"/>
          <w:kern w:val="0"/>
        </w:rPr>
        <w:t>成交</w:t>
      </w:r>
      <w:r>
        <w:rPr>
          <w:rFonts w:hAnsi="宋体" w:cs="Times New Roman"/>
          <w:color w:val="000000" w:themeColor="text1"/>
          <w:kern w:val="0"/>
        </w:rPr>
        <w:t>供应商有责任防止所有电梯在未经正式认可便使用，</w:t>
      </w:r>
      <w:r>
        <w:rPr>
          <w:rFonts w:hAnsi="宋体" w:cs="Times New Roman" w:hint="eastAsia"/>
          <w:color w:val="000000" w:themeColor="text1"/>
          <w:kern w:val="0"/>
        </w:rPr>
        <w:t>需</w:t>
      </w:r>
      <w:r>
        <w:rPr>
          <w:rFonts w:hAnsi="宋体" w:cs="Times New Roman"/>
          <w:color w:val="000000" w:themeColor="text1"/>
          <w:kern w:val="0"/>
        </w:rPr>
        <w:t>根据</w:t>
      </w:r>
      <w:r>
        <w:rPr>
          <w:rFonts w:hAnsi="宋体" w:cs="Times New Roman" w:hint="eastAsia"/>
          <w:color w:val="000000" w:themeColor="text1"/>
          <w:kern w:val="0"/>
        </w:rPr>
        <w:t>采购人</w:t>
      </w:r>
      <w:r>
        <w:rPr>
          <w:rFonts w:hAnsi="宋体" w:cs="Times New Roman"/>
          <w:color w:val="000000" w:themeColor="text1"/>
          <w:kern w:val="0"/>
        </w:rPr>
        <w:t>需要，得到</w:t>
      </w:r>
      <w:r>
        <w:rPr>
          <w:rFonts w:hAnsi="宋体" w:cs="Times New Roman" w:hint="eastAsia"/>
          <w:color w:val="000000" w:themeColor="text1"/>
          <w:kern w:val="0"/>
        </w:rPr>
        <w:t>采购人</w:t>
      </w:r>
      <w:r>
        <w:rPr>
          <w:rFonts w:hAnsi="宋体" w:cs="Times New Roman"/>
          <w:color w:val="000000" w:themeColor="text1"/>
          <w:kern w:val="0"/>
        </w:rPr>
        <w:t>认可后再投入运行。</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7.交货时</w:t>
      </w:r>
      <w:r>
        <w:rPr>
          <w:rFonts w:hAnsi="宋体" w:cs="Times New Roman" w:hint="eastAsia"/>
          <w:color w:val="000000" w:themeColor="text1"/>
          <w:kern w:val="0"/>
        </w:rPr>
        <w:t>成交</w:t>
      </w:r>
      <w:r>
        <w:rPr>
          <w:rFonts w:hAnsi="宋体" w:cs="Times New Roman"/>
          <w:color w:val="000000" w:themeColor="text1"/>
          <w:kern w:val="0"/>
        </w:rPr>
        <w:t>供应商应提供合同产品的原产地证书和合格证。</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8.</w:t>
      </w:r>
      <w:r>
        <w:rPr>
          <w:rFonts w:hAnsi="宋体" w:cs="Times New Roman" w:hint="eastAsia"/>
          <w:color w:val="000000" w:themeColor="text1"/>
          <w:kern w:val="0"/>
        </w:rPr>
        <w:t>成交</w:t>
      </w:r>
      <w:r>
        <w:rPr>
          <w:rFonts w:hAnsi="宋体" w:cs="Times New Roman"/>
          <w:color w:val="000000" w:themeColor="text1"/>
          <w:kern w:val="0"/>
        </w:rPr>
        <w:t>供应商应对完成质量保修期后的正常维保工作提出维保的工作范围。</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9.供应商应根据采购人需求配套优质电梯安防监控所需的电缆。</w:t>
      </w:r>
    </w:p>
    <w:p w:rsidR="00981FAD" w:rsidRDefault="00981FAD" w:rsidP="00981FAD">
      <w:pPr>
        <w:pStyle w:val="a4"/>
        <w:snapToGrid w:val="0"/>
        <w:spacing w:line="360" w:lineRule="auto"/>
        <w:ind w:firstLineChars="200" w:firstLine="420"/>
        <w:rPr>
          <w:rFonts w:hAnsi="宋体" w:cs="Times New Roman"/>
          <w:color w:val="000000" w:themeColor="text1"/>
          <w:kern w:val="0"/>
        </w:rPr>
      </w:pPr>
      <w:r>
        <w:rPr>
          <w:rFonts w:hAnsi="宋体" w:cs="Times New Roman"/>
          <w:color w:val="000000" w:themeColor="text1"/>
          <w:kern w:val="0"/>
        </w:rPr>
        <w:t>10.电梯采购及安装为交钥匙工程，所有与交钥匙工程方式完成本项目需要发生的和可能发生的一切费用均包含在投标报价中，电梯内</w:t>
      </w:r>
      <w:proofErr w:type="gramStart"/>
      <w:r>
        <w:rPr>
          <w:rFonts w:hAnsi="宋体" w:cs="Times New Roman"/>
          <w:color w:val="000000" w:themeColor="text1"/>
          <w:kern w:val="0"/>
        </w:rPr>
        <w:t>饰部分</w:t>
      </w:r>
      <w:proofErr w:type="gramEnd"/>
      <w:r>
        <w:rPr>
          <w:rFonts w:hAnsi="宋体" w:cs="Times New Roman" w:hint="eastAsia"/>
          <w:color w:val="000000" w:themeColor="text1"/>
          <w:kern w:val="0"/>
        </w:rPr>
        <w:t>成交</w:t>
      </w:r>
      <w:r>
        <w:rPr>
          <w:rFonts w:hAnsi="宋体" w:cs="Times New Roman"/>
          <w:color w:val="000000" w:themeColor="text1"/>
          <w:kern w:val="0"/>
        </w:rPr>
        <w:t>后可适当调整，总价不再调整，电梯井道尺寸、基坑尺寸、机房尺寸、开门尺寸等尺寸</w:t>
      </w:r>
      <w:r>
        <w:rPr>
          <w:rFonts w:hAnsi="宋体" w:cs="Times New Roman" w:hint="eastAsia"/>
          <w:color w:val="000000" w:themeColor="text1"/>
          <w:kern w:val="0"/>
        </w:rPr>
        <w:t>以现场实际</w:t>
      </w:r>
      <w:r>
        <w:rPr>
          <w:rFonts w:hAnsi="宋体" w:cs="Times New Roman"/>
          <w:color w:val="000000" w:themeColor="text1"/>
          <w:kern w:val="0"/>
        </w:rPr>
        <w:t>为准。</w:t>
      </w:r>
    </w:p>
    <w:p w:rsidR="00981FAD" w:rsidRPr="00DD5127" w:rsidRDefault="00DD5127" w:rsidP="00981FAD">
      <w:pPr>
        <w:pStyle w:val="a4"/>
        <w:snapToGrid w:val="0"/>
        <w:spacing w:line="360" w:lineRule="auto"/>
        <w:ind w:firstLineChars="200" w:firstLine="422"/>
        <w:rPr>
          <w:rFonts w:hAnsi="宋体" w:cs="Times New Roman"/>
          <w:b/>
          <w:color w:val="000000" w:themeColor="text1"/>
          <w:kern w:val="0"/>
        </w:rPr>
      </w:pPr>
      <w:r w:rsidRPr="00DD5127">
        <w:rPr>
          <w:rFonts w:hAnsi="宋体" w:cs="Times New Roman" w:hint="eastAsia"/>
          <w:b/>
          <w:bCs/>
          <w:color w:val="000000" w:themeColor="text1"/>
          <w:kern w:val="0"/>
        </w:rPr>
        <w:t>★</w:t>
      </w:r>
      <w:r w:rsidR="00981FAD" w:rsidRPr="00DD5127">
        <w:rPr>
          <w:rFonts w:hAnsi="宋体" w:cs="Times New Roman" w:hint="eastAsia"/>
          <w:b/>
          <w:color w:val="000000" w:themeColor="text1"/>
          <w:kern w:val="0"/>
        </w:rPr>
        <w:t>11.不设置</w:t>
      </w:r>
      <w:proofErr w:type="gramStart"/>
      <w:r w:rsidR="00981FAD" w:rsidRPr="00DD5127">
        <w:rPr>
          <w:rFonts w:hAnsi="宋体" w:cs="Times New Roman" w:hint="eastAsia"/>
          <w:b/>
          <w:color w:val="000000" w:themeColor="text1"/>
          <w:kern w:val="0"/>
        </w:rPr>
        <w:t>锁梯功能</w:t>
      </w:r>
      <w:proofErr w:type="gramEnd"/>
      <w:r w:rsidR="00981FAD" w:rsidRPr="00DD5127">
        <w:rPr>
          <w:rFonts w:hAnsi="宋体" w:cs="Times New Roman" w:hint="eastAsia"/>
          <w:b/>
          <w:color w:val="000000" w:themeColor="text1"/>
          <w:kern w:val="0"/>
        </w:rPr>
        <w:t>或向采购人交付电梯时须提供控制系统密码</w:t>
      </w:r>
      <w:r>
        <w:rPr>
          <w:rFonts w:hAnsi="宋体" w:cs="Times New Roman" w:hint="eastAsia"/>
          <w:b/>
          <w:color w:val="000000" w:themeColor="text1"/>
          <w:kern w:val="0"/>
        </w:rPr>
        <w:t>（投标人提供承诺函）</w:t>
      </w:r>
      <w:r w:rsidR="00981FAD" w:rsidRPr="00DD5127">
        <w:rPr>
          <w:rFonts w:hAnsi="宋体" w:cs="Times New Roman" w:hint="eastAsia"/>
          <w:b/>
          <w:color w:val="000000" w:themeColor="text1"/>
          <w:kern w:val="0"/>
        </w:rPr>
        <w:t>。</w:t>
      </w:r>
    </w:p>
    <w:p w:rsidR="00981FAD" w:rsidRDefault="00981FAD" w:rsidP="00981FAD">
      <w:pPr>
        <w:numPr>
          <w:ilvl w:val="0"/>
          <w:numId w:val="1"/>
        </w:numPr>
        <w:tabs>
          <w:tab w:val="left" w:pos="540"/>
        </w:tabs>
        <w:autoSpaceDE w:val="0"/>
        <w:autoSpaceDN w:val="0"/>
        <w:adjustRightInd w:val="0"/>
        <w:spacing w:beforeLines="50" w:before="156" w:line="360" w:lineRule="auto"/>
        <w:outlineLvl w:val="1"/>
        <w:rPr>
          <w:rFonts w:ascii="宋体" w:hAnsi="宋体" w:cs="宋体"/>
          <w:b/>
          <w:color w:val="000000" w:themeColor="text1"/>
          <w:szCs w:val="21"/>
          <w:lang w:val="zh-CN"/>
        </w:rPr>
      </w:pPr>
      <w:r>
        <w:rPr>
          <w:rFonts w:ascii="宋体" w:hAnsi="宋体" w:cs="宋体" w:hint="eastAsia"/>
          <w:b/>
          <w:color w:val="000000" w:themeColor="text1"/>
          <w:szCs w:val="21"/>
          <w:lang w:val="zh-CN"/>
        </w:rPr>
        <w:t>商务要求</w:t>
      </w:r>
    </w:p>
    <w:p w:rsidR="00981FAD" w:rsidRDefault="00981FAD" w:rsidP="00981FAD">
      <w:pPr>
        <w:numPr>
          <w:ilvl w:val="0"/>
          <w:numId w:val="3"/>
        </w:numPr>
        <w:spacing w:line="360" w:lineRule="auto"/>
        <w:outlineLvl w:val="2"/>
        <w:rPr>
          <w:rFonts w:ascii="宋体" w:hAnsi="宋体" w:cs="宋体"/>
          <w:b/>
          <w:color w:val="000000" w:themeColor="text1"/>
        </w:rPr>
      </w:pPr>
      <w:r>
        <w:rPr>
          <w:rFonts w:ascii="宋体" w:hAnsi="宋体" w:cs="宋体" w:hint="eastAsia"/>
          <w:b/>
          <w:color w:val="000000" w:themeColor="text1"/>
        </w:rPr>
        <w:t>供货要求</w:t>
      </w:r>
    </w:p>
    <w:p w:rsidR="00981FAD" w:rsidRDefault="00981FAD" w:rsidP="00981FAD">
      <w:pPr>
        <w:numPr>
          <w:ilvl w:val="0"/>
          <w:numId w:val="4"/>
        </w:numPr>
        <w:spacing w:line="360" w:lineRule="auto"/>
        <w:rPr>
          <w:rFonts w:ascii="宋体" w:hAnsi="宋体" w:cs="宋体"/>
          <w:color w:val="000000" w:themeColor="text1"/>
        </w:rPr>
      </w:pPr>
      <w:r>
        <w:rPr>
          <w:rFonts w:ascii="宋体" w:hAnsi="宋体" w:cs="宋体" w:hint="eastAsia"/>
          <w:color w:val="000000" w:themeColor="text1"/>
        </w:rPr>
        <w:t>交货地点：广州市</w:t>
      </w:r>
      <w:r w:rsidR="00DD5127">
        <w:rPr>
          <w:rFonts w:ascii="宋体" w:hAnsi="宋体" w:cs="宋体" w:hint="eastAsia"/>
          <w:color w:val="000000" w:themeColor="text1"/>
        </w:rPr>
        <w:t>天河区员村二横路2</w:t>
      </w:r>
      <w:r w:rsidR="00DD5127">
        <w:rPr>
          <w:rFonts w:ascii="宋体" w:hAnsi="宋体" w:cs="宋体"/>
          <w:color w:val="000000" w:themeColor="text1"/>
        </w:rPr>
        <w:t>6</w:t>
      </w:r>
      <w:r w:rsidR="00DD5127">
        <w:rPr>
          <w:rFonts w:ascii="宋体" w:hAnsi="宋体" w:cs="宋体" w:hint="eastAsia"/>
          <w:color w:val="000000" w:themeColor="text1"/>
        </w:rPr>
        <w:t>号，采购人指定地点</w:t>
      </w:r>
      <w:r>
        <w:rPr>
          <w:rFonts w:ascii="宋体" w:hAnsi="宋体" w:cs="宋体" w:hint="eastAsia"/>
          <w:color w:val="000000" w:themeColor="text1"/>
        </w:rPr>
        <w:t>。</w:t>
      </w:r>
    </w:p>
    <w:p w:rsidR="00981FAD" w:rsidRDefault="00981FAD" w:rsidP="00981FAD">
      <w:pPr>
        <w:numPr>
          <w:ilvl w:val="0"/>
          <w:numId w:val="4"/>
        </w:numPr>
        <w:spacing w:line="360" w:lineRule="auto"/>
        <w:rPr>
          <w:rFonts w:ascii="宋体" w:hAnsi="宋体" w:cs="宋体"/>
          <w:color w:val="000000" w:themeColor="text1"/>
        </w:rPr>
      </w:pPr>
      <w:r>
        <w:rPr>
          <w:rFonts w:ascii="宋体" w:hAnsi="宋体" w:hint="eastAsia"/>
          <w:color w:val="000000" w:themeColor="text1"/>
          <w:kern w:val="0"/>
          <w:szCs w:val="21"/>
        </w:rPr>
        <w:t>工期：合同总工期40日历天。</w:t>
      </w:r>
    </w:p>
    <w:p w:rsidR="00981FAD" w:rsidRDefault="00981FAD" w:rsidP="00981FAD">
      <w:pPr>
        <w:numPr>
          <w:ilvl w:val="0"/>
          <w:numId w:val="4"/>
        </w:numPr>
        <w:spacing w:line="360" w:lineRule="auto"/>
        <w:rPr>
          <w:rFonts w:ascii="宋体" w:hAnsi="宋体" w:cs="宋体"/>
          <w:color w:val="000000" w:themeColor="text1"/>
        </w:rPr>
      </w:pPr>
      <w:r>
        <w:rPr>
          <w:rFonts w:ascii="宋体" w:hAnsi="宋体" w:cs="宋体" w:hint="eastAsia"/>
          <w:b/>
          <w:bCs/>
          <w:color w:val="000000" w:themeColor="text1"/>
        </w:rPr>
        <w:t>交货</w:t>
      </w:r>
      <w:r>
        <w:rPr>
          <w:rFonts w:ascii="宋体" w:hAnsi="宋体" w:cs="宋体" w:hint="eastAsia"/>
          <w:b/>
          <w:color w:val="000000" w:themeColor="text1"/>
        </w:rPr>
        <w:t>期</w:t>
      </w:r>
      <w:r>
        <w:rPr>
          <w:rFonts w:ascii="宋体" w:hAnsi="宋体" w:cs="宋体" w:hint="eastAsia"/>
          <w:color w:val="000000" w:themeColor="text1"/>
        </w:rPr>
        <w:t>：</w:t>
      </w:r>
    </w:p>
    <w:p w:rsidR="00981FAD" w:rsidRDefault="00981FAD" w:rsidP="00E0285E">
      <w:pPr>
        <w:spacing w:line="360" w:lineRule="auto"/>
        <w:ind w:left="284" w:firstLineChars="200" w:firstLine="420"/>
        <w:rPr>
          <w:rFonts w:ascii="宋体" w:hAnsi="宋体" w:cs="宋体"/>
          <w:color w:val="000000" w:themeColor="text1"/>
        </w:rPr>
      </w:pPr>
      <w:r>
        <w:rPr>
          <w:rFonts w:ascii="宋体" w:hAnsi="宋体" w:cs="宋体" w:hint="eastAsia"/>
          <w:color w:val="000000" w:themeColor="text1"/>
        </w:rPr>
        <w:t>总工期（含供货、运输、安装及配套工程）</w:t>
      </w:r>
      <w:r w:rsidR="00E0285E">
        <w:rPr>
          <w:rFonts w:ascii="宋体" w:hAnsi="宋体" w:cs="宋体"/>
          <w:color w:val="000000" w:themeColor="text1"/>
        </w:rPr>
        <w:t>6</w:t>
      </w:r>
      <w:r>
        <w:rPr>
          <w:rFonts w:ascii="宋体" w:hAnsi="宋体" w:cs="宋体" w:hint="eastAsia"/>
          <w:color w:val="000000" w:themeColor="text1"/>
        </w:rPr>
        <w:t>0日历天，</w:t>
      </w:r>
      <w:r w:rsidR="00E0285E">
        <w:rPr>
          <w:rFonts w:ascii="宋体" w:hAnsi="宋体" w:cs="宋体"/>
          <w:color w:val="000000" w:themeColor="text1"/>
        </w:rPr>
        <w:t>6</w:t>
      </w:r>
      <w:r>
        <w:rPr>
          <w:rFonts w:ascii="宋体" w:hAnsi="宋体" w:cs="宋体" w:hint="eastAsia"/>
          <w:color w:val="000000" w:themeColor="text1"/>
        </w:rPr>
        <w:t>0</w:t>
      </w:r>
      <w:proofErr w:type="gramStart"/>
      <w:r>
        <w:rPr>
          <w:rFonts w:ascii="宋体" w:hAnsi="宋体" w:cs="宋体" w:hint="eastAsia"/>
          <w:color w:val="000000" w:themeColor="text1"/>
        </w:rPr>
        <w:t>日历天</w:t>
      </w:r>
      <w:proofErr w:type="gramEnd"/>
      <w:r>
        <w:rPr>
          <w:rFonts w:ascii="宋体" w:hAnsi="宋体" w:cs="宋体" w:hint="eastAsia"/>
          <w:color w:val="000000" w:themeColor="text1"/>
        </w:rPr>
        <w:t>内须完成全部设备安装并取得市场监督管理部门的安全质量验收合格证书；</w:t>
      </w:r>
    </w:p>
    <w:p w:rsidR="00981FAD" w:rsidRDefault="00981FAD" w:rsidP="00981FAD">
      <w:pPr>
        <w:numPr>
          <w:ilvl w:val="0"/>
          <w:numId w:val="3"/>
        </w:numPr>
        <w:spacing w:line="360" w:lineRule="auto"/>
        <w:outlineLvl w:val="2"/>
        <w:rPr>
          <w:rFonts w:ascii="宋体" w:hAnsi="宋体" w:cs="宋体"/>
          <w:b/>
          <w:color w:val="000000" w:themeColor="text1"/>
        </w:rPr>
      </w:pPr>
      <w:r>
        <w:rPr>
          <w:rFonts w:ascii="宋体" w:hAnsi="宋体" w:cs="宋体" w:hint="eastAsia"/>
          <w:b/>
          <w:color w:val="000000" w:themeColor="text1"/>
        </w:rPr>
        <w:t>验收要求</w:t>
      </w:r>
    </w:p>
    <w:p w:rsidR="00981FAD" w:rsidRDefault="00981FAD" w:rsidP="00981FAD">
      <w:pPr>
        <w:pStyle w:val="a7"/>
        <w:autoSpaceDE w:val="0"/>
        <w:spacing w:before="0" w:beforeAutospacing="0" w:after="0" w:afterAutospacing="0" w:line="360" w:lineRule="auto"/>
        <w:ind w:firstLineChars="200" w:firstLine="420"/>
        <w:rPr>
          <w:rFonts w:cs="宋体"/>
          <w:sz w:val="21"/>
          <w:szCs w:val="21"/>
        </w:rPr>
      </w:pPr>
      <w:r>
        <w:rPr>
          <w:rFonts w:cs="宋体" w:hint="eastAsia"/>
          <w:color w:val="252933"/>
          <w:sz w:val="21"/>
          <w:szCs w:val="21"/>
          <w:shd w:val="clear" w:color="auto" w:fill="FFFFFF"/>
        </w:rPr>
        <w:lastRenderedPageBreak/>
        <w:t>（1）</w:t>
      </w:r>
      <w:r w:rsidR="002A1902">
        <w:rPr>
          <w:rFonts w:cs="宋体" w:hint="eastAsia"/>
          <w:color w:val="252933"/>
          <w:sz w:val="21"/>
          <w:szCs w:val="21"/>
          <w:shd w:val="clear" w:color="auto" w:fill="FFFFFF"/>
        </w:rPr>
        <w:t>电梯完成全部安装，各项电梯资料齐全</w:t>
      </w:r>
      <w:r>
        <w:rPr>
          <w:rFonts w:cs="宋体" w:hint="eastAsia"/>
          <w:color w:val="252933"/>
          <w:sz w:val="21"/>
          <w:szCs w:val="21"/>
          <w:shd w:val="clear" w:color="auto" w:fill="FFFFFF"/>
        </w:rPr>
        <w:t>。</w:t>
      </w:r>
    </w:p>
    <w:p w:rsidR="00981FAD" w:rsidRDefault="00981FAD" w:rsidP="00981FAD">
      <w:pPr>
        <w:pStyle w:val="a7"/>
        <w:autoSpaceDE w:val="0"/>
        <w:spacing w:before="0" w:beforeAutospacing="0" w:after="0" w:afterAutospacing="0" w:line="360" w:lineRule="auto"/>
        <w:ind w:firstLineChars="200" w:firstLine="420"/>
        <w:rPr>
          <w:rFonts w:cs="宋体"/>
          <w:color w:val="252933"/>
          <w:sz w:val="21"/>
          <w:szCs w:val="21"/>
          <w:shd w:val="clear" w:color="auto" w:fill="FFFFFF"/>
        </w:rPr>
      </w:pPr>
      <w:r>
        <w:rPr>
          <w:rFonts w:cs="宋体" w:hint="eastAsia"/>
          <w:color w:val="252933"/>
          <w:sz w:val="21"/>
          <w:szCs w:val="21"/>
          <w:shd w:val="clear" w:color="auto" w:fill="FFFFFF"/>
        </w:rPr>
        <w:t>（2）</w:t>
      </w:r>
      <w:r w:rsidR="002A1902">
        <w:rPr>
          <w:color w:val="000000" w:themeColor="text1"/>
        </w:rPr>
        <w:t>电梯符合使用国（使用地）有关政府部门对电梯的有关规定及标准要求，</w:t>
      </w:r>
      <w:r w:rsidR="002A1902">
        <w:rPr>
          <w:rFonts w:hint="eastAsia"/>
          <w:color w:val="000000" w:themeColor="text1"/>
        </w:rPr>
        <w:t>并</w:t>
      </w:r>
      <w:r w:rsidR="002A1902">
        <w:rPr>
          <w:color w:val="000000" w:themeColor="text1"/>
        </w:rPr>
        <w:t>取得政府有关部门核发的使用证、合格证</w:t>
      </w:r>
      <w:r>
        <w:rPr>
          <w:rFonts w:cs="宋体" w:hint="eastAsia"/>
          <w:color w:val="252933"/>
          <w:sz w:val="21"/>
          <w:szCs w:val="21"/>
          <w:shd w:val="clear" w:color="auto" w:fill="FFFFFF"/>
        </w:rPr>
        <w:t>。</w:t>
      </w:r>
    </w:p>
    <w:p w:rsidR="00981FAD" w:rsidRDefault="00981FAD" w:rsidP="00981FAD">
      <w:pPr>
        <w:pStyle w:val="a7"/>
        <w:autoSpaceDE w:val="0"/>
        <w:spacing w:before="0" w:beforeAutospacing="0" w:after="0" w:afterAutospacing="0" w:line="360" w:lineRule="auto"/>
        <w:ind w:firstLineChars="200" w:firstLine="420"/>
        <w:rPr>
          <w:rFonts w:cs="宋体"/>
          <w:color w:val="252933"/>
          <w:sz w:val="21"/>
          <w:szCs w:val="21"/>
          <w:shd w:val="clear" w:color="auto" w:fill="FFFFFF"/>
        </w:rPr>
      </w:pPr>
      <w:r>
        <w:rPr>
          <w:rFonts w:cs="宋体" w:hint="eastAsia"/>
          <w:color w:val="252933"/>
          <w:sz w:val="21"/>
          <w:szCs w:val="21"/>
          <w:shd w:val="clear" w:color="auto" w:fill="FFFFFF"/>
        </w:rPr>
        <w:t>（3）</w:t>
      </w:r>
      <w:r w:rsidR="002A1902">
        <w:rPr>
          <w:rFonts w:cs="宋体" w:hint="eastAsia"/>
          <w:color w:val="252933"/>
          <w:sz w:val="21"/>
          <w:szCs w:val="21"/>
          <w:shd w:val="clear" w:color="auto" w:fill="FFFFFF"/>
        </w:rPr>
        <w:t>完成以上两点，且电梯正式投入使用1</w:t>
      </w:r>
      <w:r w:rsidR="002A1902">
        <w:rPr>
          <w:rFonts w:cs="宋体"/>
          <w:color w:val="252933"/>
          <w:sz w:val="21"/>
          <w:szCs w:val="21"/>
          <w:shd w:val="clear" w:color="auto" w:fill="FFFFFF"/>
        </w:rPr>
        <w:t>5</w:t>
      </w:r>
      <w:r w:rsidR="002A1902">
        <w:rPr>
          <w:rFonts w:cs="宋体" w:hint="eastAsia"/>
          <w:color w:val="252933"/>
          <w:sz w:val="21"/>
          <w:szCs w:val="21"/>
          <w:shd w:val="clear" w:color="auto" w:fill="FFFFFF"/>
        </w:rPr>
        <w:t>天后供应商申请验收</w:t>
      </w:r>
      <w:r>
        <w:rPr>
          <w:rFonts w:cs="宋体" w:hint="eastAsia"/>
          <w:color w:val="252933"/>
          <w:sz w:val="21"/>
          <w:szCs w:val="21"/>
          <w:shd w:val="clear" w:color="auto" w:fill="FFFFFF"/>
        </w:rPr>
        <w:t>。</w:t>
      </w:r>
    </w:p>
    <w:p w:rsidR="00981FAD" w:rsidRDefault="002A1902" w:rsidP="00981FAD">
      <w:pPr>
        <w:adjustRightInd w:val="0"/>
        <w:snapToGrid w:val="0"/>
        <w:spacing w:line="360" w:lineRule="auto"/>
        <w:ind w:firstLineChars="200" w:firstLine="420"/>
        <w:jc w:val="left"/>
        <w:rPr>
          <w:rFonts w:ascii="宋体" w:hAnsi="宋体" w:cs="宋体"/>
        </w:rPr>
      </w:pPr>
      <w:r>
        <w:rPr>
          <w:rFonts w:ascii="宋体" w:hAnsi="宋体" w:cs="宋体" w:hint="eastAsia"/>
        </w:rPr>
        <w:t xml:space="preserve"> </w:t>
      </w:r>
      <w:r w:rsidR="00981FAD">
        <w:rPr>
          <w:rFonts w:ascii="宋体" w:hAnsi="宋体" w:cs="宋体" w:hint="eastAsia"/>
        </w:rPr>
        <w:t>(4) 验收结果：</w:t>
      </w:r>
    </w:p>
    <w:p w:rsidR="00981FAD" w:rsidRDefault="00981FAD" w:rsidP="00981FAD">
      <w:pPr>
        <w:adjustRightInd w:val="0"/>
        <w:snapToGrid w:val="0"/>
        <w:spacing w:line="360" w:lineRule="auto"/>
        <w:ind w:firstLineChars="200" w:firstLine="420"/>
        <w:jc w:val="left"/>
        <w:rPr>
          <w:rFonts w:ascii="宋体" w:hAnsi="宋体" w:cs="宋体"/>
        </w:rPr>
      </w:pPr>
      <w:r>
        <w:rPr>
          <w:rFonts w:ascii="宋体" w:hAnsi="宋体" w:cs="宋体" w:hint="eastAsia"/>
        </w:rPr>
        <w:t>a. 验收合格的，双方签署《设备验收单》。</w:t>
      </w:r>
    </w:p>
    <w:p w:rsidR="002A1902" w:rsidRDefault="00981FAD" w:rsidP="00981FAD">
      <w:pPr>
        <w:adjustRightInd w:val="0"/>
        <w:snapToGrid w:val="0"/>
        <w:spacing w:line="360" w:lineRule="auto"/>
        <w:ind w:firstLineChars="200" w:firstLine="420"/>
        <w:jc w:val="left"/>
        <w:rPr>
          <w:rFonts w:ascii="宋体" w:hAnsi="宋体" w:cs="宋体"/>
        </w:rPr>
      </w:pPr>
      <w:r>
        <w:rPr>
          <w:rFonts w:ascii="宋体" w:hAnsi="宋体" w:cs="宋体" w:hint="eastAsia"/>
        </w:rPr>
        <w:t>b. 验收不合格的，采购人说明具体不符合项</w:t>
      </w:r>
      <w:r w:rsidR="00280C3F">
        <w:rPr>
          <w:rFonts w:ascii="宋体" w:hAnsi="宋体" w:cs="宋体" w:hint="eastAsia"/>
        </w:rPr>
        <w:t>，</w:t>
      </w:r>
      <w:r>
        <w:rPr>
          <w:rFonts w:ascii="宋体" w:hAnsi="宋体" w:cs="宋体" w:hint="eastAsia"/>
          <w:color w:val="252933"/>
          <w:szCs w:val="21"/>
          <w:shd w:val="clear" w:color="auto" w:fill="FFFFFF"/>
        </w:rPr>
        <w:t>成交供应商</w:t>
      </w:r>
      <w:r>
        <w:rPr>
          <w:rFonts w:ascii="宋体" w:hAnsi="宋体" w:cs="宋体" w:hint="eastAsia"/>
        </w:rPr>
        <w:t>应在5</w:t>
      </w:r>
      <w:r w:rsidR="00280C3F">
        <w:rPr>
          <w:rFonts w:ascii="宋体" w:hAnsi="宋体" w:cs="宋体" w:hint="eastAsia"/>
        </w:rPr>
        <w:t>日内</w:t>
      </w:r>
      <w:r>
        <w:rPr>
          <w:rFonts w:ascii="宋体" w:hAnsi="宋体" w:cs="宋体" w:hint="eastAsia"/>
        </w:rPr>
        <w:t>无条件完成整改并重新提请验收。</w:t>
      </w:r>
    </w:p>
    <w:p w:rsidR="00981FAD" w:rsidRDefault="00981FAD" w:rsidP="00981FAD">
      <w:pPr>
        <w:numPr>
          <w:ilvl w:val="0"/>
          <w:numId w:val="3"/>
        </w:numPr>
        <w:spacing w:line="360" w:lineRule="auto"/>
        <w:outlineLvl w:val="2"/>
        <w:rPr>
          <w:rFonts w:ascii="宋体" w:hAnsi="宋体" w:cs="宋体"/>
          <w:b/>
          <w:color w:val="000000" w:themeColor="text1"/>
        </w:rPr>
      </w:pPr>
      <w:r>
        <w:rPr>
          <w:rFonts w:ascii="宋体" w:hAnsi="宋体" w:cs="宋体" w:hint="eastAsia"/>
          <w:b/>
          <w:color w:val="000000" w:themeColor="text1"/>
        </w:rPr>
        <w:t>售后服务</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3.1成交供应商须提供24小时全天服务，需提供足够的备件以适应采购人维修需求。</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3.2</w:t>
      </w:r>
      <w:r w:rsidR="002A1902">
        <w:rPr>
          <w:rFonts w:ascii="宋体" w:hAnsi="宋体" w:cs="宋体" w:hint="eastAsia"/>
          <w:color w:val="000000" w:themeColor="text1"/>
          <w:szCs w:val="21"/>
        </w:rPr>
        <w:t>成交供应商须对本项目的</w:t>
      </w:r>
      <w:r>
        <w:rPr>
          <w:rFonts w:ascii="宋体" w:hAnsi="宋体" w:cs="宋体" w:hint="eastAsia"/>
          <w:color w:val="000000" w:themeColor="text1"/>
          <w:szCs w:val="21"/>
        </w:rPr>
        <w:t>电梯提供24个月的质保期。时间从双方签署验收报告，验收合格之日算起（费用已包含在总报价中，</w:t>
      </w:r>
      <w:proofErr w:type="gramStart"/>
      <w:r>
        <w:rPr>
          <w:rFonts w:ascii="宋体" w:hAnsi="宋体" w:cs="宋体" w:hint="eastAsia"/>
          <w:color w:val="000000" w:themeColor="text1"/>
          <w:szCs w:val="21"/>
        </w:rPr>
        <w:t>不</w:t>
      </w:r>
      <w:proofErr w:type="gramEnd"/>
      <w:r>
        <w:rPr>
          <w:rFonts w:ascii="宋体" w:hAnsi="宋体" w:cs="宋体" w:hint="eastAsia"/>
          <w:color w:val="000000" w:themeColor="text1"/>
          <w:szCs w:val="21"/>
        </w:rPr>
        <w:t>另收费）。</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3.3在质保期内的工作应包括对所有电梯常规检查、调整和润滑。</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3.4质保期内成交供应商须自行付费</w:t>
      </w:r>
      <w:r w:rsidR="00CA37B0">
        <w:rPr>
          <w:rFonts w:ascii="宋体" w:hAnsi="宋体" w:cs="宋体" w:hint="eastAsia"/>
          <w:color w:val="000000" w:themeColor="text1"/>
          <w:szCs w:val="21"/>
        </w:rPr>
        <w:t>、</w:t>
      </w:r>
      <w:r>
        <w:rPr>
          <w:rFonts w:ascii="宋体" w:hAnsi="宋体" w:cs="宋体" w:hint="eastAsia"/>
          <w:color w:val="000000" w:themeColor="text1"/>
          <w:szCs w:val="21"/>
        </w:rPr>
        <w:t>负责修理和替换任何由于设备自身的质量问题造成的损坏及故障。</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w:t>
      </w:r>
      <w:r w:rsidR="00973415">
        <w:rPr>
          <w:rFonts w:ascii="宋体" w:hAnsi="宋体" w:cs="宋体"/>
          <w:color w:val="000000" w:themeColor="text1"/>
          <w:szCs w:val="21"/>
        </w:rPr>
        <w:t>5</w:t>
      </w:r>
      <w:r>
        <w:rPr>
          <w:rFonts w:ascii="宋体" w:hAnsi="宋体" w:cs="宋体" w:hint="eastAsia"/>
          <w:color w:val="000000" w:themeColor="text1"/>
          <w:szCs w:val="21"/>
        </w:rPr>
        <w:t>技术培训：</w:t>
      </w:r>
      <w:r w:rsidR="00973415">
        <w:rPr>
          <w:rFonts w:ascii="宋体" w:hAnsi="宋体" w:cs="宋体" w:hint="eastAsia"/>
          <w:color w:val="000000" w:themeColor="text1"/>
          <w:szCs w:val="21"/>
        </w:rPr>
        <w:t>若采购人需要，</w:t>
      </w:r>
      <w:r>
        <w:rPr>
          <w:rFonts w:ascii="宋体" w:hAnsi="宋体" w:cs="宋体" w:hint="eastAsia"/>
          <w:color w:val="000000" w:themeColor="text1"/>
          <w:szCs w:val="21"/>
        </w:rPr>
        <w:t>供应商须对采购人的技术操作人员进行项目现场培训直至能安全独立操作（费用已包含在总报价中，</w:t>
      </w:r>
      <w:proofErr w:type="gramStart"/>
      <w:r>
        <w:rPr>
          <w:rFonts w:ascii="宋体" w:hAnsi="宋体" w:cs="宋体" w:hint="eastAsia"/>
          <w:color w:val="000000" w:themeColor="text1"/>
          <w:szCs w:val="21"/>
        </w:rPr>
        <w:t>不</w:t>
      </w:r>
      <w:proofErr w:type="gramEnd"/>
      <w:r>
        <w:rPr>
          <w:rFonts w:ascii="宋体" w:hAnsi="宋体" w:cs="宋体" w:hint="eastAsia"/>
          <w:color w:val="000000" w:themeColor="text1"/>
          <w:szCs w:val="21"/>
        </w:rPr>
        <w:t>另收费）。</w:t>
      </w:r>
    </w:p>
    <w:p w:rsidR="00981FAD" w:rsidRDefault="00981FAD" w:rsidP="00981FAD">
      <w:pPr>
        <w:spacing w:line="360" w:lineRule="auto"/>
        <w:ind w:left="737" w:hanging="453"/>
        <w:rPr>
          <w:rFonts w:ascii="宋体" w:hAnsi="宋体" w:cs="宋体"/>
          <w:color w:val="000000" w:themeColor="text1"/>
          <w:szCs w:val="21"/>
        </w:rPr>
      </w:pPr>
      <w:r>
        <w:rPr>
          <w:rFonts w:ascii="宋体" w:hAnsi="宋体" w:cs="宋体" w:hint="eastAsia"/>
          <w:color w:val="000000" w:themeColor="text1"/>
          <w:szCs w:val="21"/>
        </w:rPr>
        <w:t>3.</w:t>
      </w:r>
      <w:r w:rsidR="00973415">
        <w:rPr>
          <w:rFonts w:ascii="宋体" w:hAnsi="宋体" w:cs="宋体"/>
          <w:color w:val="000000" w:themeColor="text1"/>
          <w:szCs w:val="21"/>
        </w:rPr>
        <w:t>6</w:t>
      </w:r>
      <w:r>
        <w:rPr>
          <w:rFonts w:ascii="宋体" w:hAnsi="宋体" w:cs="宋体" w:hint="eastAsia"/>
          <w:color w:val="000000" w:themeColor="text1"/>
          <w:szCs w:val="21"/>
        </w:rPr>
        <w:t xml:space="preserve"> 备件供应：参考供应商对各种型号的设备须</w:t>
      </w:r>
      <w:r w:rsidR="00973415">
        <w:rPr>
          <w:rFonts w:ascii="宋体" w:hAnsi="宋体" w:cs="宋体" w:hint="eastAsia"/>
          <w:color w:val="000000" w:themeColor="text1"/>
          <w:szCs w:val="21"/>
        </w:rPr>
        <w:t>配备</w:t>
      </w:r>
      <w:r>
        <w:rPr>
          <w:rFonts w:ascii="宋体" w:hAnsi="宋体" w:cs="宋体" w:hint="eastAsia"/>
          <w:color w:val="000000" w:themeColor="text1"/>
          <w:szCs w:val="21"/>
        </w:rPr>
        <w:t>足够的备件、附件和易</w:t>
      </w:r>
      <w:proofErr w:type="gramStart"/>
      <w:r>
        <w:rPr>
          <w:rFonts w:ascii="宋体" w:hAnsi="宋体" w:cs="宋体" w:hint="eastAsia"/>
          <w:color w:val="000000" w:themeColor="text1"/>
          <w:szCs w:val="21"/>
        </w:rPr>
        <w:t>损件并保证</w:t>
      </w:r>
      <w:proofErr w:type="gramEnd"/>
      <w:r>
        <w:rPr>
          <w:rFonts w:ascii="宋体" w:hAnsi="宋体" w:cs="宋体" w:hint="eastAsia"/>
          <w:color w:val="000000" w:themeColor="text1"/>
          <w:szCs w:val="21"/>
        </w:rPr>
        <w:t>是原厂生产的产品或配套产品，以满足设备正常运行的需要。</w:t>
      </w:r>
    </w:p>
    <w:p w:rsidR="00981FAD" w:rsidRDefault="00981FAD" w:rsidP="00981FAD">
      <w:pPr>
        <w:numPr>
          <w:ilvl w:val="0"/>
          <w:numId w:val="3"/>
        </w:numPr>
        <w:spacing w:line="360" w:lineRule="auto"/>
        <w:outlineLvl w:val="2"/>
        <w:rPr>
          <w:rFonts w:ascii="宋体" w:hAnsi="宋体" w:cs="宋体"/>
          <w:color w:val="000000" w:themeColor="text1"/>
        </w:rPr>
      </w:pPr>
      <w:r>
        <w:rPr>
          <w:rFonts w:ascii="宋体" w:hAnsi="宋体" w:cs="宋体" w:hint="eastAsia"/>
          <w:b/>
          <w:color w:val="000000" w:themeColor="text1"/>
        </w:rPr>
        <w:t>付款方式</w:t>
      </w:r>
    </w:p>
    <w:p w:rsidR="00981FAD" w:rsidRPr="00981FAD" w:rsidRDefault="00973415" w:rsidP="00981FAD">
      <w:pPr>
        <w:pStyle w:val="a0"/>
      </w:pPr>
      <w:r>
        <w:rPr>
          <w:rFonts w:ascii="宋体" w:hAnsi="宋体" w:hint="eastAsia"/>
          <w:bCs/>
          <w:color w:val="000000" w:themeColor="text1"/>
          <w:kern w:val="0"/>
          <w:szCs w:val="21"/>
        </w:rPr>
        <w:t>全部竣工验收通过，采购人收到成交供应商开具等额增值税发票、验收资料后</w:t>
      </w:r>
      <w:r>
        <w:rPr>
          <w:rFonts w:ascii="宋体" w:hAnsi="宋体"/>
          <w:bCs/>
          <w:color w:val="000000" w:themeColor="text1"/>
          <w:kern w:val="0"/>
          <w:szCs w:val="21"/>
        </w:rPr>
        <w:t>3</w:t>
      </w:r>
      <w:r>
        <w:rPr>
          <w:rFonts w:ascii="宋体" w:hAnsi="宋体" w:hint="eastAsia"/>
          <w:bCs/>
          <w:color w:val="000000" w:themeColor="text1"/>
          <w:kern w:val="0"/>
          <w:szCs w:val="21"/>
        </w:rPr>
        <w:t>0个工作日内采购人支付全部合同款。</w:t>
      </w:r>
    </w:p>
    <w:p w:rsidR="00981FAD" w:rsidRDefault="00981FAD" w:rsidP="00981FAD">
      <w:pPr>
        <w:numPr>
          <w:ilvl w:val="0"/>
          <w:numId w:val="3"/>
        </w:numPr>
        <w:spacing w:line="360" w:lineRule="auto"/>
        <w:outlineLvl w:val="2"/>
        <w:rPr>
          <w:rFonts w:ascii="宋体" w:hAnsi="宋体" w:cs="宋体"/>
          <w:b/>
          <w:color w:val="000000" w:themeColor="text1"/>
        </w:rPr>
      </w:pPr>
      <w:r>
        <w:rPr>
          <w:rFonts w:ascii="宋体" w:hAnsi="宋体" w:cs="宋体" w:hint="eastAsia"/>
          <w:b/>
          <w:color w:val="000000" w:themeColor="text1"/>
        </w:rPr>
        <w:t>履约保证金</w:t>
      </w:r>
    </w:p>
    <w:p w:rsidR="00981FAD" w:rsidRDefault="00981FAD" w:rsidP="00981FAD">
      <w:pPr>
        <w:spacing w:line="360" w:lineRule="auto"/>
        <w:ind w:firstLineChars="177" w:firstLine="372"/>
        <w:rPr>
          <w:rFonts w:ascii="宋体" w:hAnsi="宋体"/>
          <w:color w:val="000000" w:themeColor="text1"/>
          <w:kern w:val="0"/>
        </w:rPr>
      </w:pPr>
      <w:r>
        <w:rPr>
          <w:rFonts w:ascii="宋体" w:hAnsi="宋体" w:hint="eastAsia"/>
          <w:color w:val="000000" w:themeColor="text1"/>
          <w:kern w:val="0"/>
        </w:rPr>
        <w:t>成交供应商与采购人签订合同后5个工作日内，按合同总价的5%向采购人提交履约保证金（</w:t>
      </w:r>
      <w:r>
        <w:rPr>
          <w:rFonts w:ascii="宋体" w:hAnsi="宋体" w:hint="eastAsia"/>
          <w:color w:val="000000" w:themeColor="text1"/>
        </w:rPr>
        <w:t>以支票、汇票、本票或者金融机构、担保机构出具的保函等非现金形式提交</w:t>
      </w:r>
      <w:r>
        <w:rPr>
          <w:rFonts w:ascii="宋体" w:hAnsi="宋体" w:hint="eastAsia"/>
          <w:color w:val="000000" w:themeColor="text1"/>
          <w:kern w:val="0"/>
        </w:rPr>
        <w:t>）。若成交供应商没有违约行为，履约保证金在验收合格后30日内由采购人</w:t>
      </w:r>
      <w:r>
        <w:rPr>
          <w:rFonts w:ascii="宋体" w:hAnsi="宋体" w:hint="eastAsia"/>
          <w:color w:val="000000" w:themeColor="text1"/>
        </w:rPr>
        <w:t>以非现金形式</w:t>
      </w:r>
      <w:r>
        <w:rPr>
          <w:rFonts w:ascii="宋体" w:hAnsi="宋体" w:hint="eastAsia"/>
          <w:color w:val="000000" w:themeColor="text1"/>
          <w:kern w:val="0"/>
        </w:rPr>
        <w:t>无息退还成交供应商。</w:t>
      </w:r>
    </w:p>
    <w:p w:rsidR="00981FAD" w:rsidRDefault="00981FAD" w:rsidP="00981FAD">
      <w:pPr>
        <w:spacing w:line="360" w:lineRule="auto"/>
        <w:ind w:firstLineChars="177" w:firstLine="372"/>
        <w:rPr>
          <w:rFonts w:ascii="宋体" w:hAnsi="宋体"/>
          <w:color w:val="000000" w:themeColor="text1"/>
          <w:kern w:val="0"/>
        </w:rPr>
      </w:pPr>
      <w:r>
        <w:rPr>
          <w:rFonts w:ascii="宋体" w:hAnsi="宋体" w:hint="eastAsia"/>
          <w:color w:val="000000" w:themeColor="text1"/>
          <w:kern w:val="0"/>
        </w:rPr>
        <w:t>履约保证金不予退还的情形：</w:t>
      </w:r>
    </w:p>
    <w:p w:rsidR="00981FAD" w:rsidRDefault="00981FAD" w:rsidP="00981FAD">
      <w:pPr>
        <w:spacing w:line="360" w:lineRule="auto"/>
        <w:ind w:firstLineChars="177" w:firstLine="372"/>
        <w:rPr>
          <w:rFonts w:ascii="宋体" w:hAnsi="宋体"/>
          <w:color w:val="000000" w:themeColor="text1"/>
          <w:kern w:val="0"/>
        </w:rPr>
      </w:pPr>
      <w:r>
        <w:rPr>
          <w:rFonts w:ascii="宋体" w:hAnsi="宋体" w:hint="eastAsia"/>
          <w:color w:val="000000" w:themeColor="text1"/>
          <w:kern w:val="0"/>
        </w:rPr>
        <w:t>（1）拒绝履行合同义务的；</w:t>
      </w:r>
    </w:p>
    <w:p w:rsidR="00981FAD" w:rsidRDefault="00981FAD" w:rsidP="00973415">
      <w:pPr>
        <w:spacing w:line="360" w:lineRule="auto"/>
        <w:ind w:firstLineChars="177" w:firstLine="372"/>
        <w:rPr>
          <w:rFonts w:ascii="宋体" w:hAnsi="宋体"/>
          <w:color w:val="000000" w:themeColor="text1"/>
          <w:kern w:val="0"/>
        </w:rPr>
      </w:pPr>
      <w:r>
        <w:rPr>
          <w:rFonts w:ascii="宋体" w:hAnsi="宋体" w:hint="eastAsia"/>
          <w:color w:val="000000" w:themeColor="text1"/>
          <w:kern w:val="0"/>
        </w:rPr>
        <w:t>（2）履约验收不合格的。</w:t>
      </w:r>
    </w:p>
    <w:p w:rsidR="003B719B" w:rsidRDefault="003B719B" w:rsidP="003B719B">
      <w:pPr>
        <w:pStyle w:val="a0"/>
        <w:ind w:firstLineChars="0" w:firstLine="0"/>
      </w:pPr>
      <w:r>
        <w:rPr>
          <w:rFonts w:hint="eastAsia"/>
        </w:rPr>
        <w:t>6</w:t>
      </w:r>
      <w:r>
        <w:rPr>
          <w:rFonts w:hint="eastAsia"/>
        </w:rPr>
        <w:t>、合同签订</w:t>
      </w:r>
    </w:p>
    <w:p w:rsidR="003B719B" w:rsidRPr="003B719B" w:rsidRDefault="003B719B" w:rsidP="003B719B">
      <w:pPr>
        <w:pStyle w:val="a0"/>
      </w:pPr>
      <w:r>
        <w:rPr>
          <w:rFonts w:hint="eastAsia"/>
        </w:rPr>
        <w:lastRenderedPageBreak/>
        <w:t>合同模板以省</w:t>
      </w:r>
      <w:proofErr w:type="gramStart"/>
      <w:r>
        <w:rPr>
          <w:rFonts w:hint="eastAsia"/>
        </w:rPr>
        <w:t>政采网</w:t>
      </w:r>
      <w:proofErr w:type="gramEnd"/>
      <w:r>
        <w:rPr>
          <w:rFonts w:hint="eastAsia"/>
        </w:rPr>
        <w:t>平台签订的合同为准</w:t>
      </w:r>
    </w:p>
    <w:p w:rsidR="00981FAD" w:rsidRPr="003B719B" w:rsidRDefault="00981FAD" w:rsidP="00981FAD">
      <w:pPr>
        <w:pStyle w:val="a0"/>
      </w:pPr>
    </w:p>
    <w:sectPr w:rsidR="00981FAD" w:rsidRPr="003B71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9DF" w:rsidRDefault="00FD09DF">
      <w:r>
        <w:separator/>
      </w:r>
    </w:p>
  </w:endnote>
  <w:endnote w:type="continuationSeparator" w:id="0">
    <w:p w:rsidR="00FD09DF" w:rsidRDefault="00FD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645" w:rsidRDefault="0088591C">
    <w:pPr>
      <w:spacing w:line="259" w:lineRule="exact"/>
      <w:ind w:left="4930"/>
      <w:rPr>
        <w:rFonts w:ascii="Arial" w:eastAsia="Arial" w:hAnsi="Arial" w:cs="Arial"/>
        <w:sz w:val="20"/>
        <w:szCs w:val="20"/>
      </w:rPr>
    </w:pPr>
    <w:r>
      <w:rPr>
        <w:rFonts w:ascii="Arial" w:eastAsia="Arial" w:hAnsi="Arial" w:cs="Arial"/>
        <w:spacing w:val="-5"/>
        <w:position w:val="1"/>
        <w:sz w:val="20"/>
        <w:szCs w:val="20"/>
      </w:rPr>
      <w:t>1/3</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645" w:rsidRDefault="0088591C">
    <w:pPr>
      <w:spacing w:line="259" w:lineRule="exact"/>
      <w:ind w:left="4930"/>
      <w:rPr>
        <w:rFonts w:ascii="Arial" w:eastAsia="Arial" w:hAnsi="Arial" w:cs="Arial"/>
        <w:sz w:val="20"/>
        <w:szCs w:val="20"/>
      </w:rPr>
    </w:pPr>
    <w:r>
      <w:rPr>
        <w:rFonts w:ascii="Arial" w:eastAsia="Arial" w:hAnsi="Arial" w:cs="Arial"/>
        <w:spacing w:val="-5"/>
        <w:position w:val="1"/>
        <w:sz w:val="20"/>
        <w:szCs w:val="20"/>
      </w:rPr>
      <w:t>1/3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9DF" w:rsidRDefault="00FD09DF">
      <w:r>
        <w:separator/>
      </w:r>
    </w:p>
  </w:footnote>
  <w:footnote w:type="continuationSeparator" w:id="0">
    <w:p w:rsidR="00FD09DF" w:rsidRDefault="00FD09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E690B"/>
    <w:multiLevelType w:val="multilevel"/>
    <w:tmpl w:val="083E690B"/>
    <w:lvl w:ilvl="0">
      <w:start w:val="1"/>
      <w:numFmt w:val="decimal"/>
      <w:lvlText w:val="（%1）"/>
      <w:lvlJc w:val="left"/>
      <w:pPr>
        <w:tabs>
          <w:tab w:val="left" w:pos="710"/>
        </w:tabs>
        <w:ind w:left="1277" w:hanging="567"/>
      </w:pPr>
      <w:rPr>
        <w:rFonts w:hint="eastAsia"/>
      </w:rPr>
    </w:lvl>
    <w:lvl w:ilvl="1">
      <w:start w:val="1"/>
      <w:numFmt w:val="decimal"/>
      <w:lvlText w:val="%2）"/>
      <w:lvlJc w:val="left"/>
      <w:pPr>
        <w:tabs>
          <w:tab w:val="left" w:pos="823"/>
        </w:tabs>
        <w:ind w:left="1277" w:hanging="340"/>
      </w:pPr>
      <w:rPr>
        <w:rFonts w:hint="eastAsia"/>
        <w:color w:val="auto"/>
      </w:rPr>
    </w:lvl>
    <w:lvl w:ilvl="2">
      <w:start w:val="1"/>
      <w:numFmt w:val="lowerRoman"/>
      <w:lvlText w:val="%3."/>
      <w:lvlJc w:val="right"/>
      <w:pPr>
        <w:tabs>
          <w:tab w:val="left" w:pos="1403"/>
        </w:tabs>
        <w:ind w:left="1403" w:hanging="420"/>
      </w:pPr>
    </w:lvl>
    <w:lvl w:ilvl="3">
      <w:start w:val="1"/>
      <w:numFmt w:val="decimal"/>
      <w:lvlText w:val="%4."/>
      <w:lvlJc w:val="left"/>
      <w:pPr>
        <w:tabs>
          <w:tab w:val="left" w:pos="1823"/>
        </w:tabs>
        <w:ind w:left="1823" w:hanging="420"/>
      </w:pPr>
    </w:lvl>
    <w:lvl w:ilvl="4">
      <w:start w:val="1"/>
      <w:numFmt w:val="lowerLetter"/>
      <w:lvlText w:val="%5)"/>
      <w:lvlJc w:val="left"/>
      <w:pPr>
        <w:tabs>
          <w:tab w:val="left" w:pos="2243"/>
        </w:tabs>
        <w:ind w:left="2243" w:hanging="420"/>
      </w:pPr>
    </w:lvl>
    <w:lvl w:ilvl="5">
      <w:start w:val="1"/>
      <w:numFmt w:val="lowerRoman"/>
      <w:lvlText w:val="%6."/>
      <w:lvlJc w:val="right"/>
      <w:pPr>
        <w:tabs>
          <w:tab w:val="left" w:pos="2663"/>
        </w:tabs>
        <w:ind w:left="2663" w:hanging="420"/>
      </w:pPr>
    </w:lvl>
    <w:lvl w:ilvl="6">
      <w:start w:val="1"/>
      <w:numFmt w:val="decimal"/>
      <w:lvlText w:val="%7."/>
      <w:lvlJc w:val="left"/>
      <w:pPr>
        <w:tabs>
          <w:tab w:val="left" w:pos="3083"/>
        </w:tabs>
        <w:ind w:left="3083" w:hanging="420"/>
      </w:pPr>
    </w:lvl>
    <w:lvl w:ilvl="7">
      <w:start w:val="1"/>
      <w:numFmt w:val="lowerLetter"/>
      <w:lvlText w:val="%8)"/>
      <w:lvlJc w:val="left"/>
      <w:pPr>
        <w:tabs>
          <w:tab w:val="left" w:pos="3503"/>
        </w:tabs>
        <w:ind w:left="3503" w:hanging="420"/>
      </w:pPr>
    </w:lvl>
    <w:lvl w:ilvl="8">
      <w:start w:val="1"/>
      <w:numFmt w:val="lowerRoman"/>
      <w:lvlText w:val="%9."/>
      <w:lvlJc w:val="right"/>
      <w:pPr>
        <w:tabs>
          <w:tab w:val="left" w:pos="3923"/>
        </w:tabs>
        <w:ind w:left="3923" w:hanging="420"/>
      </w:pPr>
    </w:lvl>
  </w:abstractNum>
  <w:abstractNum w:abstractNumId="1" w15:restartNumberingAfterBreak="0">
    <w:nsid w:val="2105764A"/>
    <w:multiLevelType w:val="multilevel"/>
    <w:tmpl w:val="2105764A"/>
    <w:lvl w:ilvl="0">
      <w:start w:val="1"/>
      <w:numFmt w:val="decimal"/>
      <w:lvlText w:val="%1、"/>
      <w:lvlJc w:val="left"/>
      <w:pPr>
        <w:tabs>
          <w:tab w:val="left" w:pos="0"/>
        </w:tabs>
        <w:ind w:left="437" w:hanging="437"/>
      </w:pPr>
      <w:rPr>
        <w:rFonts w:ascii="宋体" w:eastAsia="宋体" w:hAnsi="宋体" w:hint="eastAsia"/>
        <w:b w:val="0"/>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9C87A1F"/>
    <w:multiLevelType w:val="multilevel"/>
    <w:tmpl w:val="39C87A1F"/>
    <w:lvl w:ilvl="0">
      <w:start w:val="1"/>
      <w:numFmt w:val="decimal"/>
      <w:lvlText w:val="%1、"/>
      <w:lvlJc w:val="left"/>
      <w:pPr>
        <w:tabs>
          <w:tab w:val="left" w:pos="0"/>
        </w:tabs>
        <w:ind w:left="437" w:hanging="437"/>
      </w:pPr>
      <w:rPr>
        <w:rFonts w:ascii="宋体" w:eastAsia="宋体" w:hAnsi="宋体" w:hint="eastAsia"/>
        <w:b/>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3A24285C"/>
    <w:multiLevelType w:val="multilevel"/>
    <w:tmpl w:val="3A24285C"/>
    <w:lvl w:ilvl="0">
      <w:start w:val="1"/>
      <w:numFmt w:val="chineseCountingThousand"/>
      <w:lvlText w:val="%1、"/>
      <w:lvlJc w:val="left"/>
      <w:pPr>
        <w:tabs>
          <w:tab w:val="left" w:pos="170"/>
        </w:tabs>
        <w:ind w:left="170" w:hanging="170"/>
      </w:pPr>
      <w:rPr>
        <w:rFonts w:hint="eastAsia"/>
      </w:rPr>
    </w:lvl>
    <w:lvl w:ilvl="1">
      <w:start w:val="1"/>
      <w:numFmt w:val="chineseCountingThousand"/>
      <w:lvlText w:val="（%2）"/>
      <w:lvlJc w:val="left"/>
      <w:pPr>
        <w:tabs>
          <w:tab w:val="left" w:pos="0"/>
        </w:tabs>
        <w:ind w:left="624" w:hanging="624"/>
      </w:pPr>
      <w:rPr>
        <w:rFonts w:hint="eastAsia"/>
        <w:b w:val="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3D216958"/>
    <w:multiLevelType w:val="multilevel"/>
    <w:tmpl w:val="3D216958"/>
    <w:lvl w:ilvl="0">
      <w:start w:val="1"/>
      <w:numFmt w:val="decimal"/>
      <w:lvlText w:val="1.%1"/>
      <w:lvlJc w:val="left"/>
      <w:pPr>
        <w:tabs>
          <w:tab w:val="left" w:pos="-681"/>
        </w:tabs>
        <w:ind w:left="737" w:hanging="453"/>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FAD"/>
    <w:rsid w:val="00040AF1"/>
    <w:rsid w:val="002502DC"/>
    <w:rsid w:val="00280C3F"/>
    <w:rsid w:val="00286AB4"/>
    <w:rsid w:val="002A1902"/>
    <w:rsid w:val="002D3F58"/>
    <w:rsid w:val="002D53B7"/>
    <w:rsid w:val="003A13C2"/>
    <w:rsid w:val="003B719B"/>
    <w:rsid w:val="003C5604"/>
    <w:rsid w:val="003D751C"/>
    <w:rsid w:val="00406736"/>
    <w:rsid w:val="0055090D"/>
    <w:rsid w:val="00562E32"/>
    <w:rsid w:val="007314A3"/>
    <w:rsid w:val="00793DF7"/>
    <w:rsid w:val="00795072"/>
    <w:rsid w:val="00845F41"/>
    <w:rsid w:val="0088591C"/>
    <w:rsid w:val="008C35D4"/>
    <w:rsid w:val="00973415"/>
    <w:rsid w:val="00981FAD"/>
    <w:rsid w:val="009C31CD"/>
    <w:rsid w:val="00A112FB"/>
    <w:rsid w:val="00C77A89"/>
    <w:rsid w:val="00CA37B0"/>
    <w:rsid w:val="00DD5127"/>
    <w:rsid w:val="00E0285E"/>
    <w:rsid w:val="00E673B4"/>
    <w:rsid w:val="00E777DA"/>
    <w:rsid w:val="00F2575B"/>
    <w:rsid w:val="00FC1154"/>
    <w:rsid w:val="00FD0799"/>
    <w:rsid w:val="00FD09DF"/>
    <w:rsid w:val="00FE4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F058"/>
  <w15:chartTrackingRefBased/>
  <w15:docId w15:val="{5416E79E-78C4-4B3F-9239-7E268B1D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981FA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link w:val="a5"/>
    <w:qFormat/>
    <w:rsid w:val="00981FAD"/>
    <w:rPr>
      <w:rFonts w:ascii="宋体" w:hAnsi="Courier New" w:cs="Courier New"/>
      <w:szCs w:val="21"/>
    </w:rPr>
  </w:style>
  <w:style w:type="character" w:customStyle="1" w:styleId="a5">
    <w:name w:val="纯文本 字符"/>
    <w:basedOn w:val="a1"/>
    <w:link w:val="a4"/>
    <w:qFormat/>
    <w:rsid w:val="00981FAD"/>
    <w:rPr>
      <w:rFonts w:ascii="宋体" w:eastAsia="宋体" w:hAnsi="Courier New" w:cs="Courier New"/>
      <w:szCs w:val="21"/>
    </w:rPr>
  </w:style>
  <w:style w:type="character" w:styleId="a6">
    <w:name w:val="annotation reference"/>
    <w:uiPriority w:val="99"/>
    <w:qFormat/>
    <w:rsid w:val="00981FAD"/>
    <w:rPr>
      <w:sz w:val="21"/>
      <w:szCs w:val="21"/>
    </w:rPr>
  </w:style>
  <w:style w:type="paragraph" w:styleId="a0">
    <w:name w:val="Normal Indent"/>
    <w:basedOn w:val="a"/>
    <w:uiPriority w:val="99"/>
    <w:semiHidden/>
    <w:unhideWhenUsed/>
    <w:rsid w:val="00981FAD"/>
    <w:pPr>
      <w:ind w:firstLineChars="200" w:firstLine="420"/>
    </w:pPr>
  </w:style>
  <w:style w:type="paragraph" w:styleId="a7">
    <w:name w:val="Normal (Web)"/>
    <w:basedOn w:val="a"/>
    <w:uiPriority w:val="99"/>
    <w:qFormat/>
    <w:rsid w:val="00981FAD"/>
    <w:pPr>
      <w:widowControl/>
      <w:spacing w:before="100" w:beforeAutospacing="1" w:after="100" w:afterAutospacing="1"/>
      <w:jc w:val="left"/>
    </w:pPr>
    <w:rPr>
      <w:rFonts w:ascii="宋体" w:hAnsi="宋体"/>
      <w:kern w:val="0"/>
      <w:sz w:val="24"/>
    </w:rPr>
  </w:style>
  <w:style w:type="character" w:customStyle="1" w:styleId="15">
    <w:name w:val="15"/>
    <w:basedOn w:val="a1"/>
    <w:qFormat/>
    <w:rsid w:val="00981FAD"/>
    <w:rPr>
      <w:rFonts w:ascii="Times New Roman" w:hAnsi="Times New Roman" w:cs="Times New Roman" w:hint="default"/>
      <w:b/>
    </w:rPr>
  </w:style>
  <w:style w:type="paragraph" w:customStyle="1" w:styleId="null3">
    <w:name w:val="null3"/>
    <w:qFormat/>
    <w:rsid w:val="00562E32"/>
    <w:rPr>
      <w:rFonts w:ascii="Calibri" w:eastAsia="宋体" w:hAnsi="Calibri" w:cs="Times New Roman" w:hint="eastAsia"/>
      <w:kern w:val="0"/>
      <w:sz w:val="20"/>
      <w:szCs w:val="20"/>
    </w:rPr>
  </w:style>
  <w:style w:type="paragraph" w:customStyle="1" w:styleId="TableText">
    <w:name w:val="Table Text"/>
    <w:basedOn w:val="a"/>
    <w:semiHidden/>
    <w:qFormat/>
    <w:rsid w:val="00FD0799"/>
    <w:rPr>
      <w:rFonts w:ascii="华文细黑" w:eastAsia="华文细黑" w:hAnsi="华文细黑" w:cs="华文细黑"/>
      <w:kern w:val="0"/>
      <w:sz w:val="16"/>
      <w:szCs w:val="16"/>
      <w:lang w:eastAsia="en-US"/>
    </w:rPr>
  </w:style>
  <w:style w:type="table" w:customStyle="1" w:styleId="TableNormal">
    <w:name w:val="Table Normal"/>
    <w:semiHidden/>
    <w:unhideWhenUsed/>
    <w:qFormat/>
    <w:rsid w:val="00FD0799"/>
    <w:rPr>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2118</Words>
  <Characters>12073</Characters>
  <Application>Microsoft Office Word</Application>
  <DocSecurity>0</DocSecurity>
  <Lines>100</Lines>
  <Paragraphs>28</Paragraphs>
  <ScaleCrop>false</ScaleCrop>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2026-09-18T07:42:00Z</dcterms:created>
  <dcterms:modified xsi:type="dcterms:W3CDTF">2026-09-18T07:42:00Z</dcterms:modified>
</cp:coreProperties>
</file>