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center"/>
        <w:rPr>
          <w:b/>
          <w:bCs/>
          <w:sz w:val="24"/>
        </w:rPr>
      </w:pPr>
      <w:r>
        <w:rPr>
          <w:rFonts w:hint="eastAsia"/>
          <w:b/>
          <w:bCs/>
          <w:sz w:val="28"/>
          <w:szCs w:val="28"/>
        </w:rPr>
        <w:t>成果名称及技术相关介绍</w:t>
      </w:r>
    </w:p>
    <w:p>
      <w:pPr>
        <w:spacing w:after="156" w:afterLines="50" w:line="360" w:lineRule="auto"/>
        <w:rPr>
          <w:sz w:val="24"/>
        </w:rPr>
      </w:pPr>
      <w:r>
        <w:rPr>
          <w:rFonts w:hint="eastAsia"/>
          <w:b/>
          <w:bCs/>
          <w:sz w:val="24"/>
        </w:rPr>
        <w:t>成果名称：一种可冲洗防堵引流装置</w:t>
      </w:r>
    </w:p>
    <w:p>
      <w:pPr>
        <w:spacing w:after="62" w:afterLines="20" w:line="360" w:lineRule="auto"/>
        <w:rPr>
          <w:rFonts w:ascii="Times New Roman" w:hAnsi="Times New Roman" w:cs="Times New Roman"/>
          <w:sz w:val="24"/>
        </w:rPr>
      </w:pPr>
      <w:r>
        <w:rPr>
          <w:rFonts w:hint="eastAsia"/>
          <w:b/>
          <w:bCs/>
          <w:sz w:val="24"/>
        </w:rPr>
        <w:t>技术相关介绍：</w:t>
      </w:r>
      <w:r>
        <w:rPr>
          <w:rFonts w:ascii="Times New Roman" w:hAnsi="Times New Roman" w:cs="Times New Roman"/>
          <w:sz w:val="24"/>
        </w:rPr>
        <w:t xml:space="preserve"> </w:t>
      </w:r>
    </w:p>
    <w:p>
      <w:pPr>
        <w:spacing w:after="62" w:afterLines="20"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目前临床上的腹腔引流管多是靠侧孔或者重力引流，外接引流袋或者负压引流瓶用来收集引流液。在临床的使用过程中，当患者引流量减少的时候会出现引流液中的血液成分及坏死组织会堵塞引流管的侧孔，导致堵管的发生，无法有效引流。另外当出现吻合口瘘或者腹腔脓肿需要进行冲洗的时候，目前大多数引流管单腔结构，不具备边冲洗边引流的功能。</w:t>
      </w:r>
    </w:p>
    <w:p>
      <w:pPr>
        <w:spacing w:after="62" w:afterLines="20" w:line="360" w:lineRule="auto"/>
        <w:ind w:firstLine="480" w:firstLineChars="200"/>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本新型可冲洗防堵引流装置同时具有可冲洗及防堵管的双重功能，为腹部外科术后的引流装置提供了新的选择，可以达到有效引流的目的。</w:t>
      </w:r>
    </w:p>
    <w:p>
      <w:pPr>
        <w:spacing w:after="62" w:afterLines="20" w:line="360" w:lineRule="auto"/>
        <w:ind w:firstLine="480" w:firstLineChars="200"/>
        <w:rPr>
          <w:rFonts w:hint="eastAsia" w:ascii="Times New Roman" w:hAnsi="Times New Roman" w:cs="Times New Roman"/>
          <w:sz w:val="24"/>
        </w:rPr>
      </w:pPr>
      <w:r>
        <w:rPr>
          <w:rFonts w:hint="eastAsia" w:ascii="Times New Roman" w:hAnsi="Times New Roman" w:cs="Times New Roman"/>
          <w:sz w:val="24"/>
        </w:rPr>
        <w:t>本新型实用装置拟在条件成熟的情况下，进一步申请发明专利。</w:t>
      </w:r>
      <w:bookmarkStart w:id="0" w:name="_GoBack"/>
      <w:bookmarkEnd w:id="0"/>
    </w:p>
    <w:p>
      <w:pPr>
        <w:spacing w:after="156" w:afterLines="50" w:line="360" w:lineRule="auto"/>
        <w:ind w:firstLine="480" w:firstLineChars="20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1NjRjMGJmODkyMjJmNmRhNGQ1MWMxZGYzMmZlZDAifQ=="/>
  </w:docVars>
  <w:rsids>
    <w:rsidRoot w:val="0D694BDF"/>
    <w:rsid w:val="000F5086"/>
    <w:rsid w:val="001E61D2"/>
    <w:rsid w:val="002B0769"/>
    <w:rsid w:val="002B7C82"/>
    <w:rsid w:val="00316065"/>
    <w:rsid w:val="00347F80"/>
    <w:rsid w:val="005E6C3C"/>
    <w:rsid w:val="00687D60"/>
    <w:rsid w:val="008E2F08"/>
    <w:rsid w:val="00AF414D"/>
    <w:rsid w:val="08946B80"/>
    <w:rsid w:val="09C676BC"/>
    <w:rsid w:val="0D694BDF"/>
    <w:rsid w:val="2D53381B"/>
    <w:rsid w:val="4039796D"/>
    <w:rsid w:val="45F66658"/>
    <w:rsid w:val="5F9877E9"/>
    <w:rsid w:val="60AF5697"/>
    <w:rsid w:val="65EC0A86"/>
    <w:rsid w:val="674A015A"/>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Words>
  <Characters>246</Characters>
  <Lines>2</Lines>
  <Paragraphs>1</Paragraphs>
  <TotalTime>25</TotalTime>
  <ScaleCrop>false</ScaleCrop>
  <LinksUpToDate>false</LinksUpToDate>
  <CharactersWithSpaces>287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2023-04-06T19:47:00Z</dcterms:created>
  <dc:creator>咻咻ile</dc:creator>
  <cp:lastModifiedBy>初丽丽</cp:lastModifiedBy>
  <dcterms:modified xsi:type="dcterms:W3CDTF">2025-08-08T03:13:35Z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D6223840348A44A68D8A20DB16AEE3F3_13</vt:lpwstr>
  </property>
</Properties>
</file>