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/>
          <w:b/>
          <w:bCs/>
          <w:sz w:val="28"/>
          <w:szCs w:val="28"/>
          <w:lang w:val="en-US" w:eastAsia="zh-CN"/>
        </w:rPr>
        <w:t>全自动数字化玻片扫描系统等设备的调研信息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Style w:val="6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一、信息采集内容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    我院拟对一批科研设备进行信息采集与调研，望相关厂商积极参与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313"/>
        <w:gridCol w:w="5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092" w:type="dxa"/>
            <w:noWrap w:val="0"/>
            <w:vAlign w:val="top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7" w:type="dxa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13" w:type="dxa"/>
            <w:noWrap w:val="0"/>
            <w:vAlign w:val="top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全自动数字化玻片扫描系统</w:t>
            </w:r>
          </w:p>
        </w:tc>
        <w:tc>
          <w:tcPr>
            <w:tcW w:w="509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主要用于对玻片样本进行全自动全景成像及定量分析。</w:t>
            </w:r>
            <w:bookmarkStart w:id="0" w:name="_Hlk513738726"/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可处理包括HE、MASSON、IHC、IF等标记的组织切片、细胞爬片、TMA、细胞涂片等多种样本。</w:t>
            </w:r>
            <w:bookmarkEnd w:id="0"/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具备高质量的明场、荧光自动成像</w:t>
            </w:r>
            <w:bookmarkStart w:id="1" w:name="_Hlk513744627"/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及组织图像识别和组织流式分析功能，能够准确</w:t>
            </w:r>
            <w:bookmarkEnd w:id="1"/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识别复杂组织中的单细胞，在单细胞、亚细胞结构等多个层面样本进行量化分析，包括对标记蛋白、核酸等组分的染色强度和形态学多种参数进行定量分析，根据标记和形态学参数进行细胞亚型分析、筛选等。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需配备至少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7色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的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多标记模块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以及用于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空间微环境分析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的相关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软件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原厂整机质保至少3年</w:t>
            </w:r>
          </w:p>
        </w:tc>
      </w:tr>
    </w:tbl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二</w:t>
      </w:r>
      <w:r>
        <w:rPr>
          <w:rStyle w:val="6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、提交资料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1、目录（附联系人姓名、电话）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2、报价方案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3、功能清单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4、配置清单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6、产品资质证明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7、产品彩页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8、产品说明书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9、市场占有率说明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ind w:left="138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10、合作单位</w:t>
      </w:r>
    </w:p>
    <w:p>
      <w:pPr>
        <w:pStyle w:val="2"/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备注：1、此次仅为产品信息调研，只接收厂家报名。以上资料不需提供纸质版，全部资料盖公章，</w:t>
      </w:r>
      <w:r>
        <w:fldChar w:fldCharType="begin"/>
      </w:r>
      <w:r>
        <w:instrText xml:space="preserve"> HYPERLINK "mailto:将电子扫描件打包发送至邮箱tysbk20210609@163.com" </w:instrText>
      </w:r>
      <w:r>
        <w:fldChar w:fldCharType="separate"/>
      </w:r>
      <w:r>
        <w:rPr>
          <w:rStyle w:val="7"/>
          <w:rFonts w:hint="eastAsia" w:ascii="宋体" w:hAnsi="宋体" w:eastAsia="宋体" w:cs="宋体"/>
          <w:color w:val="0000FF"/>
          <w:sz w:val="24"/>
          <w:szCs w:val="24"/>
          <w:u w:val="single"/>
        </w:rPr>
        <w:t>将电子扫描件打包发送至邮箱</w:t>
      </w:r>
      <w:r>
        <w:fldChar w:fldCharType="end"/>
      </w:r>
      <w:r>
        <w:fldChar w:fldCharType="begin"/>
      </w:r>
      <w:r>
        <w:instrText xml:space="preserve"> HYPERLINK "mailto:huangchx28@mail.sysu.edu.cn" </w:instrText>
      </w:r>
      <w:r>
        <w:fldChar w:fldCharType="separate"/>
      </w:r>
      <w:r>
        <w:rPr>
          <w:rStyle w:val="7"/>
          <w:rFonts w:ascii="Calibri" w:hAnsi="Calibri" w:eastAsia="宋体" w:cs="Calibri"/>
          <w:b/>
          <w:bCs/>
          <w:sz w:val="28"/>
          <w:szCs w:val="28"/>
        </w:rPr>
        <w:t>huangchx28@mail.sysu.edu.cn</w:t>
      </w:r>
      <w:r>
        <w:fldChar w:fldCharType="end"/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>/tysbk20210609@163.com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 ，资料标题请注明（项目序号+项目名称+品牌+经销商简称）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 w:line="270" w:lineRule="atLeast"/>
      </w:pPr>
      <w:r>
        <w:rPr>
          <w:rFonts w:hint="eastAsia" w:ascii="宋体" w:hAnsi="宋体" w:eastAsia="宋体" w:cs="宋体"/>
          <w:color w:val="333333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 此公告为医学工程处通用设备科做市场调研使用，目的为了解市场各品牌功能参数报价等，</w:t>
      </w:r>
      <w:r>
        <w:rPr>
          <w:rStyle w:val="6"/>
          <w:rFonts w:hint="eastAsia" w:ascii="宋体" w:hAnsi="宋体" w:eastAsia="宋体" w:cs="宋体"/>
          <w:sz w:val="24"/>
          <w:szCs w:val="24"/>
        </w:rPr>
        <w:t>本次投递资料不作为招标采购使用</w:t>
      </w:r>
      <w:r>
        <w:rPr>
          <w:rFonts w:hint="eastAsia" w:ascii="宋体" w:hAnsi="宋体" w:eastAsia="宋体" w:cs="宋体"/>
          <w:sz w:val="24"/>
          <w:szCs w:val="24"/>
        </w:rPr>
        <w:t>。后续投标请关注官网采购处挂出的采购公告。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Style w:val="6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三、提交资料时间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2022/</w:t>
      </w:r>
      <w:r>
        <w:rPr>
          <w:rFonts w:hint="eastAsia" w:ascii="宋体" w:hAnsi="宋体" w:cs="宋体"/>
          <w:color w:val="333333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/</w:t>
      </w:r>
      <w:r>
        <w:rPr>
          <w:rFonts w:hint="eastAsia" w:ascii="宋体" w:hAnsi="宋体" w:cs="宋体"/>
          <w:color w:val="333333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9-2022/</w:t>
      </w:r>
      <w:r>
        <w:rPr>
          <w:rFonts w:hint="eastAsia" w:ascii="宋体" w:hAnsi="宋体" w:cs="宋体"/>
          <w:color w:val="333333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/5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Style w:val="6"/>
          <w:rFonts w:hint="eastAsia" w:ascii="宋体" w:hAnsi="宋体" w:eastAsia="宋体" w:cs="宋体"/>
          <w:b/>
          <w:bCs/>
          <w:color w:val="333333"/>
          <w:sz w:val="24"/>
          <w:szCs w:val="24"/>
          <w:shd w:val="clear" w:fill="FFFFFF"/>
        </w:rPr>
        <w:t>四、联系方式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广州市天河区员村二横路26号中山大学附属第六医院4号楼2楼通用设备科2室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60" w:lineRule="atLeast"/>
        <w:jc w:val="left"/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fill="FFFFFF"/>
        </w:rPr>
        <w:t>联系人：黄老师/王老师  电话：13480299379/020-87587707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EBC3F"/>
    <w:multiLevelType w:val="singleLevel"/>
    <w:tmpl w:val="153EBC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3OTg2MGEwM2YyNDhmNTE3NjMxOTg0Yzc0NDFhOTAifQ=="/>
  </w:docVars>
  <w:rsids>
    <w:rsidRoot w:val="71033EF7"/>
    <w:rsid w:val="168A7702"/>
    <w:rsid w:val="4ABD3E39"/>
    <w:rsid w:val="6F512335"/>
    <w:rsid w:val="71033EF7"/>
    <w:rsid w:val="77D5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317</Characters>
  <Lines>0</Lines>
  <Paragraphs>0</Paragraphs>
  <TotalTime>45</TotalTime>
  <ScaleCrop>false</ScaleCrop>
  <LinksUpToDate>false</LinksUpToDate>
  <CharactersWithSpaces>317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2022-08-29T00:56:00Z</dcterms:created>
  <dc:creator>黄纯霞</dc:creator>
  <cp:lastModifiedBy>平云蔚雅</cp:lastModifiedBy>
  <dcterms:modified xsi:type="dcterms:W3CDTF">2022-08-29T09:09:41Z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5D5E802D654D408F8A68914A0AECD90D</vt:lpwstr>
  </property>
</Properties>
</file>